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3B" w:rsidRDefault="00E7503B" w:rsidP="00E7503B">
      <w:pPr>
        <w:jc w:val="center"/>
      </w:pPr>
    </w:p>
    <w:p w:rsidR="00E7503B" w:rsidRDefault="00E7503B" w:rsidP="00E7503B">
      <w:pPr>
        <w:jc w:val="center"/>
      </w:pPr>
    </w:p>
    <w:p w:rsidR="006F3E69" w:rsidRDefault="006F3E69" w:rsidP="00AA3961">
      <w:pPr>
        <w:jc w:val="center"/>
        <w:rPr>
          <w:rFonts w:asciiTheme="minorHAnsi" w:hAnsiTheme="minorHAnsi" w:cstheme="minorHAnsi"/>
          <w:b/>
          <w:sz w:val="32"/>
          <w:lang w:eastAsia="en-US"/>
        </w:rPr>
      </w:pPr>
    </w:p>
    <w:p w:rsidR="00AA3961" w:rsidRPr="00AA3961" w:rsidRDefault="00AA3961" w:rsidP="00AA3961">
      <w:pPr>
        <w:jc w:val="center"/>
        <w:rPr>
          <w:rFonts w:asciiTheme="minorHAnsi" w:hAnsiTheme="minorHAnsi" w:cstheme="minorHAnsi"/>
          <w:b/>
          <w:sz w:val="28"/>
          <w:szCs w:val="22"/>
          <w:lang w:eastAsia="en-US"/>
        </w:rPr>
      </w:pPr>
      <w:r>
        <w:rPr>
          <w:rFonts w:asciiTheme="minorHAnsi" w:hAnsiTheme="minorHAnsi" w:cstheme="minorHAnsi"/>
          <w:b/>
          <w:sz w:val="32"/>
          <w:lang w:eastAsia="en-US"/>
        </w:rPr>
        <w:t>‘</w:t>
      </w:r>
      <w:r w:rsidRPr="00AA3961">
        <w:rPr>
          <w:rFonts w:asciiTheme="minorHAnsi" w:hAnsiTheme="minorHAnsi" w:cstheme="minorHAnsi"/>
          <w:b/>
          <w:sz w:val="32"/>
          <w:lang w:eastAsia="en-US"/>
        </w:rPr>
        <w:t xml:space="preserve">Things to keep in mind about children who </w:t>
      </w:r>
      <w:r w:rsidR="006F3E69">
        <w:rPr>
          <w:rFonts w:asciiTheme="minorHAnsi" w:hAnsiTheme="minorHAnsi" w:cstheme="minorHAnsi"/>
          <w:b/>
          <w:sz w:val="32"/>
          <w:lang w:eastAsia="en-US"/>
        </w:rPr>
        <w:t>resort to action; reflections about personality development’</w:t>
      </w:r>
    </w:p>
    <w:p w:rsidR="00E7503B" w:rsidRPr="00AA3961" w:rsidRDefault="00AA3961" w:rsidP="00E7503B">
      <w:pPr>
        <w:jc w:val="center"/>
      </w:pPr>
      <w:r w:rsidRPr="00AA3961">
        <w:rPr>
          <w:sz w:val="32"/>
          <w:szCs w:val="32"/>
        </w:rPr>
        <w:t xml:space="preserve">With </w:t>
      </w:r>
      <w:r w:rsidR="0010225A" w:rsidRPr="00AA3961">
        <w:rPr>
          <w:sz w:val="32"/>
          <w:szCs w:val="32"/>
        </w:rPr>
        <w:t>Ann Horne</w:t>
      </w:r>
      <w:r w:rsidR="006F3E69">
        <w:rPr>
          <w:sz w:val="32"/>
          <w:szCs w:val="32"/>
        </w:rPr>
        <w:t>, Consultant Child Psychotherapist</w:t>
      </w:r>
    </w:p>
    <w:p w:rsidR="00E7503B" w:rsidRDefault="00E7503B" w:rsidP="00E7503B">
      <w:pPr>
        <w:jc w:val="center"/>
      </w:pPr>
    </w:p>
    <w:p w:rsidR="00E7503B" w:rsidRDefault="006F3E69" w:rsidP="00E7503B">
      <w:pPr>
        <w:jc w:val="center"/>
        <w:rPr>
          <w:b/>
          <w:i/>
          <w:sz w:val="28"/>
        </w:rPr>
      </w:pPr>
      <w:r>
        <w:rPr>
          <w:b/>
          <w:i/>
          <w:sz w:val="28"/>
        </w:rPr>
        <w:t>Wednesday 14</w:t>
      </w:r>
      <w:r>
        <w:rPr>
          <w:b/>
          <w:i/>
          <w:sz w:val="28"/>
          <w:vertAlign w:val="superscript"/>
        </w:rPr>
        <w:t>th</w:t>
      </w:r>
      <w:r>
        <w:rPr>
          <w:b/>
          <w:i/>
          <w:sz w:val="28"/>
        </w:rPr>
        <w:t xml:space="preserve"> November 2018, 1.30pm – 4.00pm</w:t>
      </w:r>
    </w:p>
    <w:p w:rsidR="006F3E69" w:rsidRDefault="006F3E69" w:rsidP="00E7503B">
      <w:pPr>
        <w:jc w:val="center"/>
      </w:pPr>
      <w:r>
        <w:rPr>
          <w:b/>
          <w:i/>
          <w:sz w:val="28"/>
        </w:rPr>
        <w:t>Human Development Scotland, 142 West Nile Street, Glasgow, G1 2RQ</w:t>
      </w:r>
    </w:p>
    <w:p w:rsidR="006F3E69" w:rsidRDefault="006F3E69" w:rsidP="00E7503B">
      <w:pPr>
        <w:rPr>
          <w:b/>
          <w:smallCaps/>
        </w:rPr>
      </w:pPr>
    </w:p>
    <w:p w:rsidR="005D4E0A" w:rsidRPr="00B01A10" w:rsidRDefault="00020657" w:rsidP="00E7503B">
      <w:pPr>
        <w:rPr>
          <w:b/>
          <w:smallCaps/>
        </w:rPr>
      </w:pPr>
      <w:r>
        <w:rPr>
          <w:b/>
          <w:smallCaps/>
        </w:rPr>
        <w:t>PROGRAMME</w:t>
      </w:r>
    </w:p>
    <w:p w:rsidR="005D4E0A" w:rsidRPr="00ED2BB1" w:rsidRDefault="005D4E0A" w:rsidP="005D4E0A">
      <w:pPr>
        <w:tabs>
          <w:tab w:val="left" w:pos="1418"/>
        </w:tabs>
        <w:rPr>
          <w:sz w:val="22"/>
        </w:rPr>
      </w:pPr>
    </w:p>
    <w:p w:rsidR="00A5444A" w:rsidRDefault="003663DF" w:rsidP="00A5444A">
      <w:pPr>
        <w:tabs>
          <w:tab w:val="left" w:pos="1418"/>
        </w:tabs>
        <w:ind w:left="2160" w:hanging="2160"/>
      </w:pPr>
      <w:r>
        <w:t>1.30pm – 2.45</w:t>
      </w:r>
      <w:r w:rsidR="00A5444A">
        <w:t xml:space="preserve">pm </w:t>
      </w:r>
      <w:r w:rsidR="00A5444A">
        <w:tab/>
      </w:r>
      <w:r w:rsidR="008E6C3F">
        <w:t>Presentation</w:t>
      </w:r>
    </w:p>
    <w:p w:rsidR="00A5444A" w:rsidRDefault="00A5444A" w:rsidP="00A5444A">
      <w:pPr>
        <w:tabs>
          <w:tab w:val="left" w:pos="1418"/>
        </w:tabs>
        <w:ind w:left="2160" w:hanging="2160"/>
      </w:pPr>
    </w:p>
    <w:p w:rsidR="00A5444A" w:rsidRDefault="003663DF" w:rsidP="00A5444A">
      <w:pPr>
        <w:tabs>
          <w:tab w:val="left" w:pos="1418"/>
        </w:tabs>
        <w:ind w:left="2160" w:hanging="2160"/>
      </w:pPr>
      <w:r>
        <w:t>2.45pm – 3.00</w:t>
      </w:r>
      <w:r w:rsidR="00A5444A">
        <w:t xml:space="preserve">pm </w:t>
      </w:r>
      <w:r w:rsidR="00A5444A">
        <w:tab/>
        <w:t>Tea/Coffee</w:t>
      </w:r>
    </w:p>
    <w:p w:rsidR="00A5444A" w:rsidRDefault="00A5444A" w:rsidP="00A5444A">
      <w:pPr>
        <w:tabs>
          <w:tab w:val="left" w:pos="1418"/>
        </w:tabs>
        <w:ind w:left="2160" w:hanging="2160"/>
      </w:pPr>
    </w:p>
    <w:p w:rsidR="00A5444A" w:rsidRDefault="003663DF" w:rsidP="00A5444A">
      <w:pPr>
        <w:tabs>
          <w:tab w:val="left" w:pos="1418"/>
        </w:tabs>
        <w:ind w:left="2160" w:hanging="2160"/>
      </w:pPr>
      <w:r>
        <w:t>3.00pm – 4.00</w:t>
      </w:r>
      <w:r w:rsidR="00A5444A">
        <w:t xml:space="preserve">pm </w:t>
      </w:r>
      <w:r w:rsidR="00A5444A">
        <w:tab/>
      </w:r>
      <w:r w:rsidR="006F3E69">
        <w:t>Small group discussion</w:t>
      </w:r>
    </w:p>
    <w:p w:rsidR="00A5444A" w:rsidRDefault="00A5444A" w:rsidP="00A5444A">
      <w:pPr>
        <w:tabs>
          <w:tab w:val="left" w:pos="1418"/>
        </w:tabs>
        <w:ind w:left="2160" w:hanging="2160"/>
      </w:pPr>
    </w:p>
    <w:p w:rsidR="00A5444A" w:rsidRDefault="003663DF" w:rsidP="00A5444A">
      <w:pPr>
        <w:tabs>
          <w:tab w:val="left" w:pos="1418"/>
        </w:tabs>
        <w:ind w:left="2160" w:hanging="2160"/>
      </w:pPr>
      <w:r>
        <w:t>4.00</w:t>
      </w:r>
      <w:r w:rsidR="006F3E69">
        <w:t>pm – 4.15pm</w:t>
      </w:r>
      <w:r w:rsidR="006F3E69">
        <w:tab/>
        <w:t>Plenary and c</w:t>
      </w:r>
      <w:r w:rsidR="00A5444A">
        <w:t>lose</w:t>
      </w:r>
    </w:p>
    <w:p w:rsidR="00A5444A" w:rsidRDefault="00A5444A" w:rsidP="00A5444A">
      <w:pPr>
        <w:tabs>
          <w:tab w:val="left" w:pos="1418"/>
        </w:tabs>
        <w:ind w:left="2160" w:hanging="2160"/>
      </w:pPr>
    </w:p>
    <w:p w:rsidR="009702B4" w:rsidRDefault="009702B4" w:rsidP="009702B4">
      <w:pPr>
        <w:jc w:val="both"/>
        <w:rPr>
          <w:rFonts w:asciiTheme="minorHAnsi" w:hAnsiTheme="minorHAnsi" w:cs="Arial"/>
          <w:lang w:val="en-US"/>
        </w:rPr>
      </w:pPr>
      <w:r>
        <w:rPr>
          <w:rFonts w:asciiTheme="minorHAnsi" w:hAnsiTheme="minorHAnsi" w:cs="Arial"/>
          <w:b/>
          <w:lang w:val="en-US"/>
        </w:rPr>
        <w:t>Cost:</w:t>
      </w:r>
      <w:r>
        <w:rPr>
          <w:rFonts w:asciiTheme="minorHAnsi" w:hAnsiTheme="minorHAnsi" w:cs="Arial"/>
          <w:b/>
          <w:lang w:val="en-US"/>
        </w:rPr>
        <w:tab/>
      </w:r>
      <w:r w:rsidR="003E1A17">
        <w:rPr>
          <w:rFonts w:asciiTheme="minorHAnsi" w:hAnsiTheme="minorHAnsi" w:cs="Arial"/>
          <w:lang w:val="en-US"/>
        </w:rPr>
        <w:t>£30</w:t>
      </w:r>
      <w:r>
        <w:rPr>
          <w:rFonts w:asciiTheme="minorHAnsi" w:hAnsiTheme="minorHAnsi" w:cs="Arial"/>
          <w:lang w:val="en-US"/>
        </w:rPr>
        <w:t xml:space="preserve"> / Free for HDS academic students and associated staff</w:t>
      </w:r>
    </w:p>
    <w:p w:rsidR="009702B4" w:rsidRPr="00EF0DAC" w:rsidRDefault="009702B4" w:rsidP="009702B4">
      <w:pPr>
        <w:jc w:val="both"/>
        <w:rPr>
          <w:rFonts w:asciiTheme="minorHAnsi" w:hAnsiTheme="minorHAnsi" w:cs="Arial"/>
          <w:sz w:val="16"/>
          <w:lang w:val="en-US"/>
        </w:rPr>
      </w:pPr>
    </w:p>
    <w:p w:rsidR="009702B4" w:rsidRDefault="009702B4" w:rsidP="009702B4">
      <w:pPr>
        <w:jc w:val="both"/>
        <w:rPr>
          <w:rFonts w:asciiTheme="minorHAnsi" w:hAnsiTheme="minorHAnsi" w:cs="Arial"/>
          <w:lang w:val="en-US"/>
        </w:rPr>
      </w:pPr>
      <w:r>
        <w:rPr>
          <w:rFonts w:asciiTheme="minorHAnsi" w:hAnsiTheme="minorHAnsi" w:cs="Arial"/>
          <w:lang w:val="en-US"/>
        </w:rPr>
        <w:t xml:space="preserve">To book a place please complete the attached booking form and return </w:t>
      </w:r>
      <w:r w:rsidR="006F3E69">
        <w:rPr>
          <w:rFonts w:asciiTheme="minorHAnsi" w:hAnsiTheme="minorHAnsi" w:cs="Arial"/>
          <w:lang w:val="en-US"/>
        </w:rPr>
        <w:t xml:space="preserve">to </w:t>
      </w:r>
      <w:hyperlink r:id="rId10" w:history="1">
        <w:r w:rsidR="006F3E69" w:rsidRPr="00953EA4">
          <w:rPr>
            <w:rStyle w:val="Hyperlink"/>
            <w:rFonts w:asciiTheme="minorHAnsi" w:hAnsiTheme="minorHAnsi" w:cs="Arial"/>
            <w:lang w:val="en-US"/>
          </w:rPr>
          <w:t>lynne@hds.scot</w:t>
        </w:r>
      </w:hyperlink>
      <w:r w:rsidR="00A45FB3">
        <w:rPr>
          <w:rFonts w:asciiTheme="minorHAnsi" w:hAnsiTheme="minorHAnsi" w:cs="Arial"/>
          <w:lang w:val="en-US"/>
        </w:rPr>
        <w:t xml:space="preserve"> </w:t>
      </w:r>
      <w:r>
        <w:rPr>
          <w:rFonts w:asciiTheme="minorHAnsi" w:hAnsiTheme="minorHAnsi" w:cs="Arial"/>
          <w:lang w:val="en-US"/>
        </w:rPr>
        <w:t xml:space="preserve">as soon as possible.  Places are limited. </w:t>
      </w:r>
    </w:p>
    <w:p w:rsidR="00A5444A" w:rsidRDefault="00A5444A" w:rsidP="00DD257C">
      <w:pPr>
        <w:tabs>
          <w:tab w:val="left" w:pos="1418"/>
        </w:tabs>
      </w:pPr>
    </w:p>
    <w:p w:rsidR="003E1A17" w:rsidRDefault="003E1A17" w:rsidP="00DD257C">
      <w:pPr>
        <w:tabs>
          <w:tab w:val="left" w:pos="1418"/>
        </w:tabs>
        <w:jc w:val="both"/>
        <w:rPr>
          <w:b/>
        </w:rPr>
      </w:pPr>
    </w:p>
    <w:p w:rsidR="00DD257C" w:rsidRDefault="006F3E69" w:rsidP="00DD257C">
      <w:pPr>
        <w:tabs>
          <w:tab w:val="left" w:pos="1418"/>
        </w:tabs>
        <w:jc w:val="both"/>
        <w:rPr>
          <w:b/>
        </w:rPr>
      </w:pPr>
      <w:r>
        <w:rPr>
          <w:b/>
        </w:rPr>
        <w:t>BIOGRAPHY – ANN HORNE</w:t>
      </w:r>
    </w:p>
    <w:p w:rsidR="00DD257C" w:rsidRPr="00ED2BB1" w:rsidRDefault="00DD257C" w:rsidP="00AA3961">
      <w:pPr>
        <w:tabs>
          <w:tab w:val="left" w:pos="1418"/>
        </w:tabs>
        <w:jc w:val="both"/>
        <w:rPr>
          <w:b/>
        </w:rPr>
      </w:pPr>
    </w:p>
    <w:p w:rsidR="006F3E69" w:rsidRDefault="006F3E69" w:rsidP="006F3E69">
      <w:pPr>
        <w:jc w:val="both"/>
        <w:rPr>
          <w:lang w:eastAsia="en-US"/>
        </w:rPr>
      </w:pPr>
      <w:r>
        <w:rPr>
          <w:lang w:eastAsia="en-US"/>
        </w:rPr>
        <w:t>Human Development Scotland is delighted to welcome Ann Horne back to Scotland to present at this Intensive Study Event. She describes herself as ‘a Falkirk bairn’ who, despite decades in the south, is always pleased to come back home.</w:t>
      </w:r>
    </w:p>
    <w:p w:rsidR="006F3E69" w:rsidRDefault="006F3E69" w:rsidP="006F3E69">
      <w:pPr>
        <w:jc w:val="both"/>
        <w:rPr>
          <w:sz w:val="22"/>
          <w:szCs w:val="22"/>
          <w:lang w:eastAsia="en-US"/>
        </w:rPr>
      </w:pPr>
    </w:p>
    <w:p w:rsidR="006F3E69" w:rsidRDefault="006F3E69" w:rsidP="006F3E69">
      <w:pPr>
        <w:jc w:val="both"/>
        <w:rPr>
          <w:lang w:eastAsia="en-US"/>
        </w:rPr>
      </w:pPr>
      <w:r>
        <w:rPr>
          <w:lang w:eastAsia="en-US"/>
        </w:rPr>
        <w:t>After working as a teacher of English (Falkirk High), a college lecturer (Moray House) and a social worker (</w:t>
      </w:r>
      <w:proofErr w:type="spellStart"/>
      <w:r>
        <w:rPr>
          <w:lang w:eastAsia="en-US"/>
        </w:rPr>
        <w:t>Hardgate</w:t>
      </w:r>
      <w:proofErr w:type="spellEnd"/>
      <w:r>
        <w:rPr>
          <w:lang w:eastAsia="en-US"/>
        </w:rPr>
        <w:t xml:space="preserve"> and </w:t>
      </w:r>
      <w:proofErr w:type="spellStart"/>
      <w:r>
        <w:rPr>
          <w:lang w:eastAsia="en-US"/>
        </w:rPr>
        <w:t>Duntocher</w:t>
      </w:r>
      <w:proofErr w:type="spellEnd"/>
      <w:r>
        <w:rPr>
          <w:lang w:eastAsia="en-US"/>
        </w:rPr>
        <w:t xml:space="preserve">), she became a PSW in a South London Child Guidance Unit (now CAMHS) and trained in tandem as a child psychotherapist at the BAP – now IPCAPA at the BPF – where she headed the training for a time. </w:t>
      </w:r>
    </w:p>
    <w:p w:rsidR="006F3E69" w:rsidRDefault="006F3E69" w:rsidP="006F3E69">
      <w:pPr>
        <w:jc w:val="both"/>
        <w:rPr>
          <w:lang w:eastAsia="en-US"/>
        </w:rPr>
      </w:pPr>
    </w:p>
    <w:p w:rsidR="006F3E69" w:rsidRDefault="006F3E69" w:rsidP="006F3E69">
      <w:pPr>
        <w:jc w:val="both"/>
        <w:rPr>
          <w:lang w:eastAsia="en-US"/>
        </w:rPr>
      </w:pPr>
      <w:r>
        <w:rPr>
          <w:lang w:eastAsia="en-US"/>
        </w:rPr>
        <w:t xml:space="preserve">Retired from clinical work (latterly at the Portman Clinic) she has developed the Independent Psychoanalytic Approaches with Children and Adolescents book series for Routledge (6 volumes in print, one in press and another in preparation). You can’t keep an English teacher down…Her selected papers </w:t>
      </w:r>
      <w:r>
        <w:rPr>
          <w:i/>
          <w:iCs/>
          <w:lang w:eastAsia="en-US"/>
        </w:rPr>
        <w:t>On Children who Privilege the Body – reflections of an Independent psychotherapist</w:t>
      </w:r>
      <w:r>
        <w:rPr>
          <w:lang w:eastAsia="en-US"/>
        </w:rPr>
        <w:t xml:space="preserve"> were published in September.</w:t>
      </w:r>
    </w:p>
    <w:p w:rsidR="009702B4" w:rsidRDefault="009702B4">
      <w:pPr>
        <w:rPr>
          <w:b/>
        </w:rPr>
      </w:pPr>
    </w:p>
    <w:p w:rsidR="003E1A17" w:rsidRDefault="003E1A17">
      <w:pPr>
        <w:rPr>
          <w:b/>
          <w:caps/>
          <w:sz w:val="40"/>
          <w:szCs w:val="40"/>
          <w:u w:val="single"/>
        </w:rPr>
      </w:pPr>
    </w:p>
    <w:p w:rsidR="009702B4" w:rsidRPr="00BC5BED" w:rsidRDefault="009702B4" w:rsidP="003E1A17">
      <w:pPr>
        <w:tabs>
          <w:tab w:val="center" w:pos="3890"/>
          <w:tab w:val="right" w:pos="7780"/>
        </w:tabs>
        <w:jc w:val="center"/>
        <w:rPr>
          <w:b/>
          <w:caps/>
          <w:sz w:val="40"/>
          <w:szCs w:val="40"/>
          <w:u w:val="single"/>
        </w:rPr>
      </w:pPr>
      <w:r>
        <w:rPr>
          <w:b/>
          <w:noProof/>
        </w:rPr>
        <w:drawing>
          <wp:anchor distT="0" distB="0" distL="114300" distR="114300" simplePos="0" relativeHeight="251659264" behindDoc="0" locked="0" layoutInCell="1" allowOverlap="1" wp14:anchorId="5E59CB9D" wp14:editId="35E5208D">
            <wp:simplePos x="0" y="0"/>
            <wp:positionH relativeFrom="column">
              <wp:posOffset>29300</wp:posOffset>
            </wp:positionH>
            <wp:positionV relativeFrom="paragraph">
              <wp:posOffset>487</wp:posOffset>
            </wp:positionV>
            <wp:extent cx="1556385" cy="140017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b="6413"/>
                    <a:stretch>
                      <a:fillRect/>
                    </a:stretch>
                  </pic:blipFill>
                  <pic:spPr bwMode="auto">
                    <a:xfrm>
                      <a:off x="0" y="0"/>
                      <a:ext cx="1556385" cy="1400175"/>
                    </a:xfrm>
                    <a:prstGeom prst="rect">
                      <a:avLst/>
                    </a:prstGeom>
                    <a:noFill/>
                  </pic:spPr>
                </pic:pic>
              </a:graphicData>
            </a:graphic>
          </wp:anchor>
        </w:drawing>
      </w:r>
      <w:r w:rsidR="003E1A17">
        <w:rPr>
          <w:b/>
          <w:caps/>
          <w:sz w:val="40"/>
          <w:szCs w:val="40"/>
          <w:u w:val="single"/>
        </w:rPr>
        <w:t>Booking ForM</w:t>
      </w:r>
    </w:p>
    <w:p w:rsidR="009702B4" w:rsidRDefault="009702B4" w:rsidP="009702B4">
      <w:pPr>
        <w:jc w:val="center"/>
        <w:rPr>
          <w:b/>
        </w:rPr>
      </w:pPr>
    </w:p>
    <w:p w:rsidR="00AA3961" w:rsidRPr="00AA3961" w:rsidRDefault="00AA3961" w:rsidP="00AA3961">
      <w:pPr>
        <w:jc w:val="center"/>
        <w:rPr>
          <w:rFonts w:asciiTheme="minorHAnsi" w:hAnsiTheme="minorHAnsi" w:cstheme="minorHAnsi"/>
          <w:b/>
          <w:szCs w:val="22"/>
          <w:lang w:eastAsia="en-US"/>
        </w:rPr>
      </w:pPr>
      <w:r w:rsidRPr="00AA3961">
        <w:rPr>
          <w:rFonts w:asciiTheme="minorHAnsi" w:hAnsiTheme="minorHAnsi" w:cstheme="minorHAnsi"/>
          <w:b/>
          <w:sz w:val="28"/>
          <w:lang w:eastAsia="en-US"/>
        </w:rPr>
        <w:t xml:space="preserve">‘Things to keep in mind about children </w:t>
      </w:r>
      <w:r w:rsidR="006F3E69">
        <w:rPr>
          <w:rFonts w:asciiTheme="minorHAnsi" w:hAnsiTheme="minorHAnsi" w:cstheme="minorHAnsi"/>
          <w:b/>
          <w:sz w:val="28"/>
          <w:lang w:eastAsia="en-US"/>
        </w:rPr>
        <w:t>who resort to action; reflections about personality development</w:t>
      </w:r>
    </w:p>
    <w:p w:rsidR="009702B4" w:rsidRPr="00EF0DAC" w:rsidRDefault="003E1A17" w:rsidP="003E1A17">
      <w:pPr>
        <w:tabs>
          <w:tab w:val="left" w:pos="1418"/>
        </w:tabs>
        <w:jc w:val="center"/>
        <w:rPr>
          <w:i/>
          <w:sz w:val="28"/>
        </w:rPr>
      </w:pPr>
      <w:r w:rsidRPr="009702B4">
        <w:rPr>
          <w:i/>
          <w:color w:val="000000" w:themeColor="text1"/>
          <w:sz w:val="28"/>
        </w:rPr>
        <w:t xml:space="preserve">With </w:t>
      </w:r>
      <w:r w:rsidR="0010225A">
        <w:rPr>
          <w:i/>
          <w:sz w:val="28"/>
        </w:rPr>
        <w:t>Ann Horne</w:t>
      </w:r>
      <w:r>
        <w:rPr>
          <w:i/>
          <w:sz w:val="28"/>
        </w:rPr>
        <w:t xml:space="preserve"> </w:t>
      </w:r>
      <w:r w:rsidR="009702B4">
        <w:rPr>
          <w:b/>
        </w:rPr>
        <w:t>- INTENSIVE STUDY EVENT (TWCYP/CAP)</w:t>
      </w:r>
    </w:p>
    <w:p w:rsidR="009702B4" w:rsidRPr="00701B4D" w:rsidRDefault="009702B4" w:rsidP="009702B4">
      <w:pPr>
        <w:jc w:val="center"/>
        <w:rPr>
          <w:b/>
          <w:sz w:val="22"/>
          <w:szCs w:val="32"/>
        </w:rPr>
      </w:pPr>
    </w:p>
    <w:p w:rsidR="009702B4" w:rsidRPr="00976067" w:rsidRDefault="009702B4" w:rsidP="009702B4">
      <w:pPr>
        <w:jc w:val="center"/>
        <w:rPr>
          <w:b/>
          <w:i/>
          <w:sz w:val="28"/>
        </w:rPr>
      </w:pPr>
      <w:r>
        <w:rPr>
          <w:b/>
          <w:i/>
          <w:sz w:val="28"/>
        </w:rPr>
        <w:t xml:space="preserve">Wednesday </w:t>
      </w:r>
      <w:r w:rsidR="0010225A">
        <w:rPr>
          <w:b/>
          <w:i/>
          <w:sz w:val="28"/>
        </w:rPr>
        <w:t>14</w:t>
      </w:r>
      <w:r w:rsidRPr="009702B4">
        <w:rPr>
          <w:b/>
          <w:i/>
          <w:sz w:val="28"/>
          <w:vertAlign w:val="superscript"/>
        </w:rPr>
        <w:t>th</w:t>
      </w:r>
      <w:r>
        <w:rPr>
          <w:b/>
          <w:i/>
          <w:sz w:val="28"/>
        </w:rPr>
        <w:t xml:space="preserve"> </w:t>
      </w:r>
      <w:r w:rsidR="0010225A">
        <w:rPr>
          <w:b/>
          <w:i/>
          <w:sz w:val="28"/>
        </w:rPr>
        <w:t>November</w:t>
      </w:r>
      <w:r w:rsidR="00DD257C">
        <w:rPr>
          <w:b/>
          <w:i/>
          <w:sz w:val="28"/>
        </w:rPr>
        <w:t xml:space="preserve"> 2018,</w:t>
      </w:r>
      <w:r w:rsidR="003E1A17">
        <w:rPr>
          <w:b/>
          <w:i/>
          <w:sz w:val="28"/>
        </w:rPr>
        <w:t xml:space="preserve"> 1</w:t>
      </w:r>
      <w:r w:rsidR="006F3E69">
        <w:rPr>
          <w:b/>
          <w:i/>
          <w:sz w:val="28"/>
        </w:rPr>
        <w:t>.30pm – 4.15</w:t>
      </w:r>
      <w:r w:rsidR="00DD257C">
        <w:rPr>
          <w:b/>
          <w:i/>
          <w:sz w:val="28"/>
        </w:rPr>
        <w:t>pm</w:t>
      </w:r>
    </w:p>
    <w:p w:rsidR="009702B4" w:rsidRPr="006D168C" w:rsidRDefault="009702B4" w:rsidP="009702B4">
      <w:pPr>
        <w:jc w:val="cente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7"/>
        <w:gridCol w:w="7614"/>
      </w:tblGrid>
      <w:tr w:rsidR="009702B4" w:rsidRPr="006D168C" w:rsidTr="00F355D5">
        <w:trPr>
          <w:trHeight w:val="448"/>
        </w:trPr>
        <w:tc>
          <w:tcPr>
            <w:tcW w:w="2327" w:type="dxa"/>
          </w:tcPr>
          <w:p w:rsidR="009702B4" w:rsidRDefault="009702B4" w:rsidP="00F355D5">
            <w:pPr>
              <w:rPr>
                <w:b/>
              </w:rPr>
            </w:pPr>
            <w:r>
              <w:rPr>
                <w:b/>
              </w:rPr>
              <w:t>Name</w:t>
            </w:r>
          </w:p>
        </w:tc>
        <w:tc>
          <w:tcPr>
            <w:tcW w:w="7614" w:type="dxa"/>
          </w:tcPr>
          <w:p w:rsidR="009702B4" w:rsidRDefault="009702B4" w:rsidP="00F355D5">
            <w:pPr>
              <w:rPr>
                <w:b/>
              </w:rPr>
            </w:pPr>
          </w:p>
          <w:p w:rsidR="009702B4" w:rsidRDefault="009702B4" w:rsidP="00F355D5">
            <w:pPr>
              <w:rPr>
                <w:b/>
              </w:rPr>
            </w:pPr>
          </w:p>
        </w:tc>
      </w:tr>
      <w:tr w:rsidR="009702B4" w:rsidRPr="006D168C" w:rsidTr="00F355D5">
        <w:trPr>
          <w:trHeight w:val="448"/>
        </w:trPr>
        <w:tc>
          <w:tcPr>
            <w:tcW w:w="2327" w:type="dxa"/>
          </w:tcPr>
          <w:p w:rsidR="009702B4" w:rsidRDefault="009702B4" w:rsidP="00F355D5">
            <w:pPr>
              <w:rPr>
                <w:b/>
              </w:rPr>
            </w:pPr>
            <w:r>
              <w:rPr>
                <w:b/>
              </w:rPr>
              <w:t>Address</w:t>
            </w:r>
          </w:p>
        </w:tc>
        <w:tc>
          <w:tcPr>
            <w:tcW w:w="7614" w:type="dxa"/>
          </w:tcPr>
          <w:p w:rsidR="009702B4" w:rsidRDefault="009702B4" w:rsidP="00F355D5">
            <w:pPr>
              <w:rPr>
                <w:b/>
              </w:rPr>
            </w:pPr>
          </w:p>
          <w:p w:rsidR="009702B4" w:rsidRDefault="009702B4" w:rsidP="00F355D5">
            <w:pPr>
              <w:rPr>
                <w:b/>
              </w:rPr>
            </w:pPr>
          </w:p>
          <w:p w:rsidR="009702B4" w:rsidRDefault="009702B4" w:rsidP="00F355D5">
            <w:pPr>
              <w:rPr>
                <w:b/>
              </w:rPr>
            </w:pPr>
          </w:p>
        </w:tc>
      </w:tr>
      <w:tr w:rsidR="009702B4" w:rsidRPr="006D168C" w:rsidTr="00F355D5">
        <w:trPr>
          <w:trHeight w:val="562"/>
        </w:trPr>
        <w:tc>
          <w:tcPr>
            <w:tcW w:w="2327" w:type="dxa"/>
            <w:vAlign w:val="center"/>
          </w:tcPr>
          <w:p w:rsidR="009702B4" w:rsidRPr="006D168C" w:rsidRDefault="009702B4" w:rsidP="00F355D5">
            <w:r w:rsidRPr="00CF02DF">
              <w:rPr>
                <w:b/>
              </w:rPr>
              <w:t>Phone</w:t>
            </w:r>
          </w:p>
        </w:tc>
        <w:tc>
          <w:tcPr>
            <w:tcW w:w="7614" w:type="dxa"/>
            <w:vAlign w:val="center"/>
          </w:tcPr>
          <w:p w:rsidR="009702B4" w:rsidRPr="006D168C" w:rsidRDefault="009702B4" w:rsidP="00F355D5"/>
        </w:tc>
      </w:tr>
      <w:tr w:rsidR="009702B4" w:rsidRPr="006D168C" w:rsidTr="00F355D5">
        <w:trPr>
          <w:trHeight w:val="562"/>
        </w:trPr>
        <w:tc>
          <w:tcPr>
            <w:tcW w:w="2327" w:type="dxa"/>
            <w:vAlign w:val="center"/>
          </w:tcPr>
          <w:p w:rsidR="009702B4" w:rsidRPr="00CF02DF" w:rsidRDefault="009702B4" w:rsidP="00F355D5">
            <w:pPr>
              <w:rPr>
                <w:b/>
              </w:rPr>
            </w:pPr>
            <w:r>
              <w:rPr>
                <w:b/>
              </w:rPr>
              <w:t>Email</w:t>
            </w:r>
          </w:p>
        </w:tc>
        <w:tc>
          <w:tcPr>
            <w:tcW w:w="7614" w:type="dxa"/>
            <w:vAlign w:val="center"/>
          </w:tcPr>
          <w:p w:rsidR="009702B4" w:rsidRPr="00CF02DF" w:rsidRDefault="009702B4" w:rsidP="00F355D5">
            <w:pPr>
              <w:rPr>
                <w:b/>
              </w:rPr>
            </w:pPr>
          </w:p>
        </w:tc>
      </w:tr>
      <w:tr w:rsidR="009702B4" w:rsidRPr="006D168C" w:rsidTr="00F355D5">
        <w:trPr>
          <w:trHeight w:val="708"/>
        </w:trPr>
        <w:tc>
          <w:tcPr>
            <w:tcW w:w="2327" w:type="dxa"/>
            <w:vAlign w:val="center"/>
          </w:tcPr>
          <w:p w:rsidR="009702B4" w:rsidRDefault="009702B4" w:rsidP="00F355D5">
            <w:pPr>
              <w:rPr>
                <w:b/>
              </w:rPr>
            </w:pPr>
            <w:r>
              <w:rPr>
                <w:b/>
              </w:rPr>
              <w:t>Payment:  £30</w:t>
            </w:r>
          </w:p>
          <w:p w:rsidR="009702B4" w:rsidRPr="00AA560D" w:rsidRDefault="009702B4" w:rsidP="00F355D5">
            <w:pPr>
              <w:rPr>
                <w:sz w:val="16"/>
                <w:szCs w:val="16"/>
              </w:rPr>
            </w:pPr>
            <w:r>
              <w:rPr>
                <w:b/>
                <w:sz w:val="16"/>
                <w:szCs w:val="16"/>
              </w:rPr>
              <w:t>(Non-HDS Students/Staff only)</w:t>
            </w:r>
          </w:p>
        </w:tc>
        <w:tc>
          <w:tcPr>
            <w:tcW w:w="7614" w:type="dxa"/>
            <w:vAlign w:val="center"/>
          </w:tcPr>
          <w:p w:rsidR="009702B4" w:rsidRPr="006D168C" w:rsidRDefault="009702B4" w:rsidP="00F355D5">
            <w:r w:rsidRPr="006D168C">
              <w:t>I enclose a cheque for £</w:t>
            </w:r>
            <w:r>
              <w:t>30</w:t>
            </w:r>
            <w:r w:rsidRPr="006D168C">
              <w:t xml:space="preserve"> payable to </w:t>
            </w:r>
            <w:r w:rsidRPr="009410FB">
              <w:rPr>
                <w:i/>
              </w:rPr>
              <w:t>Human Development Scotland</w:t>
            </w:r>
            <w:r>
              <w:rPr>
                <w:i/>
              </w:rPr>
              <w:t xml:space="preserve">  </w:t>
            </w:r>
            <w:sdt>
              <w:sdtPr>
                <w:rPr>
                  <w:sz w:val="32"/>
                </w:rPr>
                <w:id w:val="1587337827"/>
              </w:sdtPr>
              <w:sdtEndPr/>
              <w:sdtContent>
                <w:r w:rsidRPr="00701B4D">
                  <w:rPr>
                    <w:rFonts w:ascii="MS Gothic" w:eastAsia="MS Gothic" w:hAnsi="MS Gothic" w:hint="eastAsia"/>
                    <w:sz w:val="32"/>
                  </w:rPr>
                  <w:t>☐</w:t>
                </w:r>
              </w:sdtContent>
            </w:sdt>
          </w:p>
        </w:tc>
      </w:tr>
      <w:tr w:rsidR="009702B4" w:rsidRPr="006D168C" w:rsidTr="00F355D5">
        <w:trPr>
          <w:trHeight w:val="699"/>
        </w:trPr>
        <w:tc>
          <w:tcPr>
            <w:tcW w:w="9941" w:type="dxa"/>
            <w:gridSpan w:val="2"/>
            <w:shd w:val="clear" w:color="auto" w:fill="E6E6E6"/>
            <w:vAlign w:val="center"/>
          </w:tcPr>
          <w:p w:rsidR="009702B4" w:rsidRPr="00701B4D" w:rsidRDefault="009702B4" w:rsidP="00F355D5">
            <w:pPr>
              <w:jc w:val="both"/>
              <w:rPr>
                <w:b/>
                <w:szCs w:val="20"/>
                <w:u w:val="single"/>
              </w:rPr>
            </w:pPr>
            <w:r w:rsidRPr="00701B4D">
              <w:rPr>
                <w:b/>
                <w:szCs w:val="20"/>
                <w:u w:val="single"/>
              </w:rPr>
              <w:t>INVOICE DETAILS</w:t>
            </w:r>
          </w:p>
          <w:p w:rsidR="009702B4" w:rsidRDefault="009702B4" w:rsidP="00F355D5">
            <w:pPr>
              <w:jc w:val="both"/>
              <w:rPr>
                <w:b/>
                <w:szCs w:val="20"/>
              </w:rPr>
            </w:pPr>
          </w:p>
          <w:p w:rsidR="009702B4" w:rsidRPr="009410FB" w:rsidRDefault="009702B4" w:rsidP="00F355D5">
            <w:pPr>
              <w:jc w:val="both"/>
              <w:rPr>
                <w:b/>
                <w:sz w:val="20"/>
                <w:szCs w:val="20"/>
              </w:rPr>
            </w:pPr>
            <w:r w:rsidRPr="00701B4D">
              <w:rPr>
                <w:b/>
                <w:sz w:val="22"/>
                <w:szCs w:val="20"/>
              </w:rPr>
              <w:t>If you wish to be invoiced, please provide details below of where the invoice should be sent plus purchase order number or name of person authorising expenditure.  Please note that your place will not be confirmed until payment has been received.</w:t>
            </w:r>
          </w:p>
        </w:tc>
      </w:tr>
      <w:tr w:rsidR="009702B4" w:rsidRPr="006D168C" w:rsidTr="00F355D5">
        <w:trPr>
          <w:trHeight w:val="421"/>
        </w:trPr>
        <w:tc>
          <w:tcPr>
            <w:tcW w:w="2327" w:type="dxa"/>
          </w:tcPr>
          <w:p w:rsidR="009702B4" w:rsidRPr="00701B4D" w:rsidRDefault="009702B4" w:rsidP="00F355D5">
            <w:pPr>
              <w:rPr>
                <w:b/>
              </w:rPr>
            </w:pPr>
            <w:r w:rsidRPr="00701B4D">
              <w:rPr>
                <w:b/>
              </w:rPr>
              <w:t>Contact Name</w:t>
            </w:r>
          </w:p>
        </w:tc>
        <w:tc>
          <w:tcPr>
            <w:tcW w:w="7614" w:type="dxa"/>
          </w:tcPr>
          <w:p w:rsidR="009702B4" w:rsidRPr="00701B4D" w:rsidRDefault="009702B4" w:rsidP="00F355D5">
            <w:pPr>
              <w:rPr>
                <w:b/>
              </w:rPr>
            </w:pPr>
            <w:r w:rsidRPr="00701B4D">
              <w:t xml:space="preserve"> </w:t>
            </w:r>
          </w:p>
        </w:tc>
      </w:tr>
      <w:tr w:rsidR="009702B4" w:rsidRPr="006D168C" w:rsidTr="00F355D5">
        <w:trPr>
          <w:trHeight w:val="882"/>
        </w:trPr>
        <w:tc>
          <w:tcPr>
            <w:tcW w:w="2327" w:type="dxa"/>
          </w:tcPr>
          <w:p w:rsidR="009702B4" w:rsidRPr="00701B4D" w:rsidRDefault="009702B4" w:rsidP="00F355D5">
            <w:pPr>
              <w:rPr>
                <w:b/>
              </w:rPr>
            </w:pPr>
            <w:r w:rsidRPr="00701B4D">
              <w:rPr>
                <w:b/>
              </w:rPr>
              <w:t>Invoice address</w:t>
            </w:r>
          </w:p>
        </w:tc>
        <w:tc>
          <w:tcPr>
            <w:tcW w:w="7614" w:type="dxa"/>
          </w:tcPr>
          <w:p w:rsidR="009702B4" w:rsidRPr="00701B4D" w:rsidRDefault="009702B4" w:rsidP="00F355D5">
            <w:pPr>
              <w:rPr>
                <w:b/>
              </w:rPr>
            </w:pPr>
          </w:p>
        </w:tc>
      </w:tr>
      <w:tr w:rsidR="009702B4" w:rsidRPr="006D168C" w:rsidTr="00F355D5">
        <w:trPr>
          <w:trHeight w:val="404"/>
        </w:trPr>
        <w:tc>
          <w:tcPr>
            <w:tcW w:w="2327" w:type="dxa"/>
          </w:tcPr>
          <w:p w:rsidR="009702B4" w:rsidRPr="00701B4D" w:rsidRDefault="009702B4" w:rsidP="00F355D5">
            <w:pPr>
              <w:rPr>
                <w:b/>
              </w:rPr>
            </w:pPr>
            <w:r w:rsidRPr="00701B4D">
              <w:rPr>
                <w:b/>
              </w:rPr>
              <w:t>Email Address</w:t>
            </w:r>
          </w:p>
        </w:tc>
        <w:tc>
          <w:tcPr>
            <w:tcW w:w="7614" w:type="dxa"/>
          </w:tcPr>
          <w:p w:rsidR="009702B4" w:rsidRPr="00701B4D" w:rsidRDefault="009702B4" w:rsidP="00F355D5">
            <w:pPr>
              <w:rPr>
                <w:b/>
              </w:rPr>
            </w:pPr>
          </w:p>
        </w:tc>
      </w:tr>
      <w:tr w:rsidR="009702B4" w:rsidRPr="006D168C" w:rsidTr="00F355D5">
        <w:trPr>
          <w:trHeight w:val="470"/>
        </w:trPr>
        <w:tc>
          <w:tcPr>
            <w:tcW w:w="2327" w:type="dxa"/>
          </w:tcPr>
          <w:p w:rsidR="009702B4" w:rsidRPr="00701B4D" w:rsidRDefault="009702B4" w:rsidP="00F355D5">
            <w:pPr>
              <w:rPr>
                <w:b/>
              </w:rPr>
            </w:pPr>
            <w:r w:rsidRPr="00701B4D">
              <w:rPr>
                <w:b/>
              </w:rPr>
              <w:t>Purchase Order No.</w:t>
            </w:r>
          </w:p>
        </w:tc>
        <w:tc>
          <w:tcPr>
            <w:tcW w:w="7614" w:type="dxa"/>
          </w:tcPr>
          <w:p w:rsidR="009702B4" w:rsidRPr="00701B4D" w:rsidRDefault="009702B4" w:rsidP="00F355D5">
            <w:pPr>
              <w:rPr>
                <w:b/>
              </w:rPr>
            </w:pPr>
          </w:p>
        </w:tc>
      </w:tr>
      <w:tr w:rsidR="009702B4" w:rsidRPr="006D168C" w:rsidTr="00F355D5">
        <w:trPr>
          <w:trHeight w:val="1058"/>
        </w:trPr>
        <w:tc>
          <w:tcPr>
            <w:tcW w:w="2327" w:type="dxa"/>
            <w:vAlign w:val="center"/>
          </w:tcPr>
          <w:p w:rsidR="009702B4" w:rsidRPr="00701B4D" w:rsidRDefault="009702B4" w:rsidP="00F355D5">
            <w:r w:rsidRPr="00701B4D">
              <w:rPr>
                <w:b/>
              </w:rPr>
              <w:t xml:space="preserve">Date:  </w:t>
            </w:r>
          </w:p>
        </w:tc>
        <w:tc>
          <w:tcPr>
            <w:tcW w:w="7614" w:type="dxa"/>
            <w:vAlign w:val="center"/>
          </w:tcPr>
          <w:p w:rsidR="009702B4" w:rsidRPr="00701B4D" w:rsidRDefault="009702B4" w:rsidP="00F355D5">
            <w:r w:rsidRPr="00701B4D">
              <w:rPr>
                <w:b/>
              </w:rPr>
              <w:t xml:space="preserve">Sign:     </w:t>
            </w:r>
          </w:p>
        </w:tc>
      </w:tr>
      <w:tr w:rsidR="009702B4" w:rsidRPr="006D168C" w:rsidTr="00F355D5">
        <w:trPr>
          <w:trHeight w:val="663"/>
        </w:trPr>
        <w:tc>
          <w:tcPr>
            <w:tcW w:w="9941" w:type="dxa"/>
            <w:gridSpan w:val="2"/>
            <w:vAlign w:val="center"/>
          </w:tcPr>
          <w:p w:rsidR="009702B4" w:rsidRPr="009410FB" w:rsidRDefault="009702B4" w:rsidP="00F355D5">
            <w:pPr>
              <w:jc w:val="both"/>
              <w:rPr>
                <w:b/>
              </w:rPr>
            </w:pPr>
            <w:r>
              <w:rPr>
                <w:b/>
              </w:rPr>
              <w:t xml:space="preserve">Cancellations:  </w:t>
            </w:r>
            <w:r w:rsidRPr="009410FB">
              <w:rPr>
                <w:rFonts w:cs="Calibri"/>
                <w:color w:val="212120"/>
              </w:rPr>
              <w:t>Once a booking has been processed we regret that no refunds can be made, however we are happy to accept substitute delegates at any time.</w:t>
            </w:r>
            <w:r w:rsidRPr="009410FB">
              <w:rPr>
                <w:b/>
              </w:rPr>
              <w:t xml:space="preserve"> </w:t>
            </w:r>
          </w:p>
        </w:tc>
      </w:tr>
    </w:tbl>
    <w:p w:rsidR="009702B4" w:rsidRPr="006D168C" w:rsidRDefault="009702B4" w:rsidP="009702B4">
      <w:pPr>
        <w:pStyle w:val="Footer"/>
        <w:jc w:val="center"/>
        <w:rPr>
          <w:b/>
          <w:sz w:val="20"/>
          <w:szCs w:val="20"/>
        </w:rPr>
      </w:pPr>
    </w:p>
    <w:p w:rsidR="009702B4" w:rsidRDefault="009702B4" w:rsidP="009702B4">
      <w:pPr>
        <w:pStyle w:val="Footer"/>
        <w:jc w:val="center"/>
        <w:rPr>
          <w:b/>
          <w:sz w:val="20"/>
          <w:szCs w:val="20"/>
        </w:rPr>
      </w:pPr>
      <w:r>
        <w:rPr>
          <w:b/>
          <w:sz w:val="20"/>
          <w:szCs w:val="20"/>
        </w:rPr>
        <w:t xml:space="preserve">Please return the completed booking form to:  Lynne Learmonth, Academic Courses Administrator, </w:t>
      </w:r>
    </w:p>
    <w:p w:rsidR="009702B4" w:rsidRDefault="009702B4" w:rsidP="009702B4">
      <w:pPr>
        <w:pStyle w:val="Footer"/>
        <w:jc w:val="center"/>
        <w:rPr>
          <w:b/>
          <w:sz w:val="20"/>
          <w:szCs w:val="20"/>
        </w:rPr>
      </w:pPr>
      <w:r w:rsidRPr="006D168C">
        <w:rPr>
          <w:b/>
          <w:sz w:val="20"/>
          <w:szCs w:val="20"/>
        </w:rPr>
        <w:t xml:space="preserve">Human Development Scotland, </w:t>
      </w:r>
      <w:r>
        <w:rPr>
          <w:b/>
          <w:sz w:val="20"/>
          <w:szCs w:val="20"/>
        </w:rPr>
        <w:t>4</w:t>
      </w:r>
      <w:r w:rsidRPr="00976067">
        <w:rPr>
          <w:b/>
          <w:sz w:val="20"/>
          <w:szCs w:val="20"/>
          <w:vertAlign w:val="superscript"/>
        </w:rPr>
        <w:t>th</w:t>
      </w:r>
      <w:r>
        <w:rPr>
          <w:b/>
          <w:sz w:val="20"/>
          <w:szCs w:val="20"/>
        </w:rPr>
        <w:t xml:space="preserve"> Floor, Victoria Chambers, 142 West Nile Street, Glasgow, G1 2RQ </w:t>
      </w:r>
    </w:p>
    <w:p w:rsidR="009702B4" w:rsidRDefault="009702B4" w:rsidP="009702B4">
      <w:pPr>
        <w:pStyle w:val="Footer"/>
        <w:jc w:val="center"/>
        <w:rPr>
          <w:b/>
          <w:sz w:val="20"/>
          <w:szCs w:val="20"/>
        </w:rPr>
      </w:pPr>
      <w:proofErr w:type="gramStart"/>
      <w:r>
        <w:rPr>
          <w:b/>
          <w:sz w:val="20"/>
          <w:szCs w:val="20"/>
        </w:rPr>
        <w:t>or</w:t>
      </w:r>
      <w:proofErr w:type="gramEnd"/>
      <w:r>
        <w:rPr>
          <w:b/>
          <w:sz w:val="20"/>
          <w:szCs w:val="20"/>
        </w:rPr>
        <w:t xml:space="preserve"> by email </w:t>
      </w:r>
      <w:hyperlink r:id="rId12" w:history="1">
        <w:r w:rsidR="0010225A" w:rsidRPr="00AE7F82">
          <w:rPr>
            <w:rStyle w:val="Hyperlink"/>
            <w:b/>
            <w:sz w:val="20"/>
            <w:szCs w:val="20"/>
          </w:rPr>
          <w:t>lynne@hds.scot</w:t>
        </w:r>
      </w:hyperlink>
      <w:r w:rsidR="0010225A">
        <w:rPr>
          <w:rStyle w:val="Hyperlink"/>
          <w:b/>
          <w:sz w:val="20"/>
          <w:szCs w:val="20"/>
        </w:rPr>
        <w:t xml:space="preserve"> </w:t>
      </w:r>
    </w:p>
    <w:p w:rsidR="009702B4" w:rsidRPr="006D168C" w:rsidRDefault="009702B4" w:rsidP="009702B4">
      <w:pPr>
        <w:pStyle w:val="Footer"/>
        <w:jc w:val="center"/>
        <w:rPr>
          <w:b/>
          <w:sz w:val="20"/>
          <w:szCs w:val="20"/>
        </w:rPr>
      </w:pPr>
    </w:p>
    <w:p w:rsidR="009702B4" w:rsidRPr="00020657" w:rsidRDefault="009702B4" w:rsidP="009702B4">
      <w:pPr>
        <w:pStyle w:val="Footer"/>
        <w:jc w:val="center"/>
        <w:rPr>
          <w:rStyle w:val="Strong"/>
          <w:rFonts w:asciiTheme="minorHAnsi" w:hAnsiTheme="minorHAnsi" w:cs="Arial"/>
          <w:b w:val="0"/>
          <w:bCs w:val="0"/>
          <w:lang w:val="en-US"/>
        </w:rPr>
      </w:pPr>
      <w:r>
        <w:rPr>
          <w:sz w:val="20"/>
          <w:szCs w:val="20"/>
        </w:rPr>
        <w:t xml:space="preserve">0141 331 </w:t>
      </w:r>
      <w:proofErr w:type="gramStart"/>
      <w:r>
        <w:rPr>
          <w:sz w:val="20"/>
          <w:szCs w:val="20"/>
        </w:rPr>
        <w:t>2419  |</w:t>
      </w:r>
      <w:proofErr w:type="gramEnd"/>
      <w:r>
        <w:rPr>
          <w:sz w:val="20"/>
          <w:szCs w:val="20"/>
        </w:rPr>
        <w:t xml:space="preserve">  </w:t>
      </w:r>
      <w:proofErr w:type="spellStart"/>
      <w:r w:rsidRPr="004B70AB">
        <w:rPr>
          <w:sz w:val="20"/>
          <w:szCs w:val="20"/>
        </w:rPr>
        <w:t>info@</w:t>
      </w:r>
      <w:r w:rsidR="0010225A">
        <w:rPr>
          <w:sz w:val="20"/>
          <w:szCs w:val="20"/>
        </w:rPr>
        <w:t>hds.scot</w:t>
      </w:r>
      <w:proofErr w:type="spellEnd"/>
      <w:r>
        <w:rPr>
          <w:sz w:val="20"/>
          <w:szCs w:val="20"/>
        </w:rPr>
        <w:t xml:space="preserve">  |  </w:t>
      </w:r>
      <w:r w:rsidRPr="006D168C">
        <w:rPr>
          <w:sz w:val="20"/>
          <w:szCs w:val="20"/>
        </w:rPr>
        <w:t>www.hdscotland.org.uk</w:t>
      </w:r>
    </w:p>
    <w:p w:rsidR="009620B6" w:rsidRPr="00ED2BB1" w:rsidRDefault="009620B6" w:rsidP="000C46F3">
      <w:pPr>
        <w:tabs>
          <w:tab w:val="left" w:pos="1418"/>
        </w:tabs>
        <w:jc w:val="both"/>
        <w:rPr>
          <w:b/>
        </w:rPr>
      </w:pPr>
    </w:p>
    <w:sectPr w:rsidR="009620B6" w:rsidRPr="00ED2BB1" w:rsidSect="00DD257C">
      <w:headerReference w:type="default" r:id="rId13"/>
      <w:footerReference w:type="even" r:id="rId14"/>
      <w:footerReference w:type="default" r:id="rId15"/>
      <w:headerReference w:type="first" r:id="rId16"/>
      <w:footerReference w:type="first" r:id="rId17"/>
      <w:pgSz w:w="11906" w:h="16838" w:code="9"/>
      <w:pgMar w:top="720" w:right="720" w:bottom="720" w:left="720" w:header="89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872" w:rsidRDefault="00E07872" w:rsidP="00686D97">
      <w:r>
        <w:separator/>
      </w:r>
    </w:p>
  </w:endnote>
  <w:endnote w:type="continuationSeparator" w:id="0">
    <w:p w:rsidR="00E07872" w:rsidRDefault="00E07872" w:rsidP="0068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Math">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C3C" w:rsidRDefault="00890C3C" w:rsidP="00890C3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EB" w:rsidRPr="00B9148B" w:rsidRDefault="005C5BEB" w:rsidP="00890C3C">
    <w:pPr>
      <w:autoSpaceDE w:val="0"/>
      <w:autoSpaceDN w:val="0"/>
      <w:adjustRightInd w:val="0"/>
      <w:spacing w:after="120"/>
      <w:ind w:right="470"/>
      <w:jc w:val="center"/>
      <w:rPr>
        <w:rFonts w:ascii="Calibri Light" w:hAnsi="Calibri Light" w:cs="CambriaMath"/>
        <w:color w:val="4D4D4D"/>
        <w:sz w:val="20"/>
        <w:szCs w:val="20"/>
      </w:rPr>
    </w:pPr>
    <w:r w:rsidRPr="00B9148B">
      <w:rPr>
        <w:rFonts w:ascii="Calibri Light" w:hAnsi="Calibri Light" w:cs="CambriaMath"/>
        <w:color w:val="4D4D4D"/>
        <w:sz w:val="20"/>
        <w:szCs w:val="20"/>
      </w:rPr>
      <w:t>Improving the mental health and emotional wellbeing of individuals, families and communities</w:t>
    </w:r>
  </w:p>
  <w:p w:rsidR="005C5BEB" w:rsidRPr="00B9148B" w:rsidRDefault="005C5BEB" w:rsidP="00890C3C">
    <w:pPr>
      <w:autoSpaceDE w:val="0"/>
      <w:autoSpaceDN w:val="0"/>
      <w:adjustRightInd w:val="0"/>
      <w:ind w:right="470"/>
      <w:jc w:val="center"/>
      <w:rPr>
        <w:rFonts w:cs="CambriaMath"/>
        <w:color w:val="9A9A9A"/>
        <w:sz w:val="16"/>
        <w:szCs w:val="16"/>
      </w:rPr>
    </w:pPr>
    <w:r w:rsidRPr="00B9148B">
      <w:rPr>
        <w:rFonts w:cs="CambriaMath"/>
        <w:color w:val="9A9A9A"/>
        <w:sz w:val="16"/>
        <w:szCs w:val="16"/>
      </w:rPr>
      <w:t>Human Development Scotland is a Scottish Charitable Incorporated Organisation</w:t>
    </w:r>
  </w:p>
  <w:p w:rsidR="005C5BEB" w:rsidRPr="00B9148B" w:rsidRDefault="005C5BEB" w:rsidP="00890C3C">
    <w:pPr>
      <w:pStyle w:val="Footer"/>
      <w:ind w:right="470"/>
      <w:jc w:val="center"/>
      <w:rPr>
        <w:rFonts w:ascii="Calibri" w:hAnsi="Calibri"/>
      </w:rPr>
    </w:pPr>
    <w:r w:rsidRPr="00B9148B">
      <w:rPr>
        <w:rFonts w:ascii="Calibri" w:hAnsi="Calibri" w:cs="CambriaMath"/>
        <w:color w:val="9A9A9A"/>
        <w:sz w:val="16"/>
        <w:szCs w:val="16"/>
      </w:rPr>
      <w:t>Charity No. SC043664 | VAT No. 162 8100 33 | Reg’d of</w:t>
    </w:r>
    <w:r w:rsidRPr="00B9148B">
      <w:rPr>
        <w:rFonts w:ascii="Calibri" w:hAnsi="Calibri" w:cs="Calibri"/>
        <w:color w:val="9A9A9A"/>
        <w:sz w:val="16"/>
        <w:szCs w:val="16"/>
      </w:rPr>
      <w:t>􀏐</w:t>
    </w:r>
    <w:r w:rsidRPr="00B9148B">
      <w:rPr>
        <w:rFonts w:ascii="Calibri" w:hAnsi="Calibri" w:cs="CambriaMath"/>
        <w:color w:val="9A9A9A"/>
        <w:sz w:val="16"/>
        <w:szCs w:val="16"/>
      </w:rPr>
      <w:t xml:space="preserve">ice: </w:t>
    </w:r>
    <w:r w:rsidR="00AB457E">
      <w:rPr>
        <w:rFonts w:ascii="Calibri" w:hAnsi="Calibri" w:cs="CambriaMath"/>
        <w:color w:val="9A9A9A"/>
        <w:sz w:val="16"/>
        <w:szCs w:val="16"/>
      </w:rPr>
      <w:t>4</w:t>
    </w:r>
    <w:r w:rsidR="00AB457E" w:rsidRPr="00AB457E">
      <w:rPr>
        <w:rFonts w:ascii="Calibri" w:hAnsi="Calibri" w:cs="CambriaMath"/>
        <w:color w:val="9A9A9A"/>
        <w:sz w:val="16"/>
        <w:szCs w:val="16"/>
        <w:vertAlign w:val="superscript"/>
      </w:rPr>
      <w:t>th</w:t>
    </w:r>
    <w:r w:rsidR="00AB457E">
      <w:rPr>
        <w:rFonts w:ascii="Calibri" w:hAnsi="Calibri" w:cs="CambriaMath"/>
        <w:color w:val="9A9A9A"/>
        <w:sz w:val="16"/>
        <w:szCs w:val="16"/>
      </w:rPr>
      <w:t xml:space="preserve"> Floor, Victoria Chambers, 142 West Nile Street, Glasgow, G1 2RQ</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F3" w:rsidRDefault="000C46F3">
    <w:pPr>
      <w:pStyle w:val="Footer"/>
    </w:pPr>
    <w:r>
      <w:t xml:space="preserve">Updated: </w:t>
    </w:r>
    <w:r w:rsidR="006F3E69">
      <w:t>18/10</w:t>
    </w:r>
    <w:r w:rsidR="0010225A">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872" w:rsidRDefault="00E07872" w:rsidP="00686D97">
      <w:r>
        <w:separator/>
      </w:r>
    </w:p>
  </w:footnote>
  <w:footnote w:type="continuationSeparator" w:id="0">
    <w:p w:rsidR="00E07872" w:rsidRDefault="00E07872" w:rsidP="00686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C3C" w:rsidRDefault="00890C3C" w:rsidP="00890C3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BB1" w:rsidRPr="001675D7" w:rsidRDefault="00DD257C" w:rsidP="00ED2BB1">
    <w:pPr>
      <w:rPr>
        <w:i/>
        <w:sz w:val="28"/>
      </w:rPr>
    </w:pPr>
    <w:r>
      <w:rPr>
        <w:noProof/>
      </w:rPr>
      <w:drawing>
        <wp:anchor distT="0" distB="0" distL="114300" distR="114300" simplePos="0" relativeHeight="251659264" behindDoc="1" locked="0" layoutInCell="1" allowOverlap="1" wp14:anchorId="024B9AF0" wp14:editId="2983928D">
          <wp:simplePos x="0" y="0"/>
          <wp:positionH relativeFrom="column">
            <wp:posOffset>76200</wp:posOffset>
          </wp:positionH>
          <wp:positionV relativeFrom="paragraph">
            <wp:posOffset>124460</wp:posOffset>
          </wp:positionV>
          <wp:extent cx="1556385" cy="14039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6413"/>
                  <a:stretch>
                    <a:fillRect/>
                  </a:stretch>
                </pic:blipFill>
                <pic:spPr bwMode="auto">
                  <a:xfrm>
                    <a:off x="0" y="0"/>
                    <a:ext cx="1556385" cy="1403985"/>
                  </a:xfrm>
                  <a:prstGeom prst="rect">
                    <a:avLst/>
                  </a:prstGeom>
                  <a:noFill/>
                </pic:spPr>
              </pic:pic>
            </a:graphicData>
          </a:graphic>
        </wp:anchor>
      </w:drawing>
    </w:r>
  </w:p>
  <w:p w:rsidR="009702B4" w:rsidRPr="006F3E69" w:rsidRDefault="009702B4" w:rsidP="009702B4">
    <w:pPr>
      <w:jc w:val="center"/>
      <w:rPr>
        <w:b/>
        <w:smallCaps/>
        <w:sz w:val="36"/>
      </w:rPr>
    </w:pPr>
    <w:r w:rsidRPr="006F3E69">
      <w:rPr>
        <w:b/>
        <w:smallCaps/>
        <w:sz w:val="36"/>
      </w:rPr>
      <w:t>CAP/TWCYP INTENSIVE STUDY EVENT</w:t>
    </w:r>
  </w:p>
  <w:p w:rsidR="009702B4" w:rsidRDefault="009702B4" w:rsidP="006F3E69">
    <w:pPr>
      <w:rPr>
        <w:b/>
        <w:smallCaps/>
      </w:rPr>
    </w:pPr>
  </w:p>
  <w:p w:rsidR="009702B4" w:rsidRPr="00351657" w:rsidRDefault="009702B4" w:rsidP="00DD257C">
    <w:pPr>
      <w:ind w:left="2880"/>
      <w:jc w:val="center"/>
      <w:rPr>
        <w:b/>
        <w:smallCaps/>
      </w:rPr>
    </w:pPr>
    <w:r>
      <w:rPr>
        <w:b/>
      </w:rPr>
      <w:t xml:space="preserve">HUMAN DEVELOPMENT </w:t>
    </w:r>
    <w:r w:rsidR="006F3E69">
      <w:rPr>
        <w:b/>
      </w:rPr>
      <w:t>SCOTLAND</w:t>
    </w:r>
    <w:r>
      <w:rPr>
        <w:b/>
      </w:rPr>
      <w:t>, 4</w:t>
    </w:r>
    <w:r w:rsidRPr="000C46F3">
      <w:rPr>
        <w:b/>
        <w:vertAlign w:val="superscript"/>
      </w:rPr>
      <w:t>T</w:t>
    </w:r>
    <w:r>
      <w:rPr>
        <w:b/>
        <w:vertAlign w:val="superscript"/>
      </w:rPr>
      <w:t xml:space="preserve">H </w:t>
    </w:r>
    <w:r>
      <w:rPr>
        <w:b/>
        <w:smallCaps/>
      </w:rPr>
      <w:t>FLOOR, VICTORIA CHAMBERS, 142 WEST NILE STREET, GLASGOW, G1 2RQ</w:t>
    </w:r>
  </w:p>
  <w:p w:rsidR="005C5BEB" w:rsidRPr="007C7B78" w:rsidRDefault="005C5BEB" w:rsidP="00DD257C">
    <w:pPr>
      <w:autoSpaceDE w:val="0"/>
      <w:autoSpaceDN w:val="0"/>
      <w:adjustRightInd w:val="0"/>
      <w:ind w:right="4"/>
      <w:rPr>
        <w:rFonts w:ascii="Calibri Light" w:hAnsi="Calibri Ligh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37EE"/>
    <w:multiLevelType w:val="hybridMultilevel"/>
    <w:tmpl w:val="1578DBAA"/>
    <w:lvl w:ilvl="0" w:tplc="D764961C">
      <w:numFmt w:val="bullet"/>
      <w:lvlText w:val=""/>
      <w:lvlJc w:val="left"/>
      <w:pPr>
        <w:ind w:left="945" w:hanging="585"/>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15E53"/>
    <w:multiLevelType w:val="hybridMultilevel"/>
    <w:tmpl w:val="9EC0B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6D8211C"/>
    <w:multiLevelType w:val="hybridMultilevel"/>
    <w:tmpl w:val="6638EE66"/>
    <w:lvl w:ilvl="0" w:tplc="7738FE8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B8"/>
    <w:rsid w:val="00011AA3"/>
    <w:rsid w:val="00020657"/>
    <w:rsid w:val="000230F6"/>
    <w:rsid w:val="00023AF7"/>
    <w:rsid w:val="00032D0D"/>
    <w:rsid w:val="00044EDD"/>
    <w:rsid w:val="000473D2"/>
    <w:rsid w:val="00052B5C"/>
    <w:rsid w:val="00060D87"/>
    <w:rsid w:val="000653DF"/>
    <w:rsid w:val="00067894"/>
    <w:rsid w:val="000705AF"/>
    <w:rsid w:val="00071E51"/>
    <w:rsid w:val="00072CEC"/>
    <w:rsid w:val="00075664"/>
    <w:rsid w:val="000763A9"/>
    <w:rsid w:val="00076D4E"/>
    <w:rsid w:val="0008492A"/>
    <w:rsid w:val="00086A50"/>
    <w:rsid w:val="00087720"/>
    <w:rsid w:val="00096938"/>
    <w:rsid w:val="000A6558"/>
    <w:rsid w:val="000B0CD7"/>
    <w:rsid w:val="000C3D42"/>
    <w:rsid w:val="000C46F3"/>
    <w:rsid w:val="000D13E5"/>
    <w:rsid w:val="000D2BAD"/>
    <w:rsid w:val="000E1D5D"/>
    <w:rsid w:val="000E34B5"/>
    <w:rsid w:val="000E484E"/>
    <w:rsid w:val="000E585C"/>
    <w:rsid w:val="000F5D76"/>
    <w:rsid w:val="000F6A8B"/>
    <w:rsid w:val="0010225A"/>
    <w:rsid w:val="0010340E"/>
    <w:rsid w:val="00104FDA"/>
    <w:rsid w:val="001128F6"/>
    <w:rsid w:val="00114493"/>
    <w:rsid w:val="0012753D"/>
    <w:rsid w:val="001359E7"/>
    <w:rsid w:val="00137013"/>
    <w:rsid w:val="00140FD5"/>
    <w:rsid w:val="00141D9A"/>
    <w:rsid w:val="001502FA"/>
    <w:rsid w:val="001508AE"/>
    <w:rsid w:val="001571AF"/>
    <w:rsid w:val="0016719B"/>
    <w:rsid w:val="001675D7"/>
    <w:rsid w:val="00171282"/>
    <w:rsid w:val="00171351"/>
    <w:rsid w:val="001729B8"/>
    <w:rsid w:val="00173A24"/>
    <w:rsid w:val="001902BE"/>
    <w:rsid w:val="00190647"/>
    <w:rsid w:val="0019448A"/>
    <w:rsid w:val="00197A0C"/>
    <w:rsid w:val="001B3732"/>
    <w:rsid w:val="001B4286"/>
    <w:rsid w:val="001B69BC"/>
    <w:rsid w:val="001C2E4C"/>
    <w:rsid w:val="001C4FF2"/>
    <w:rsid w:val="001C6BF0"/>
    <w:rsid w:val="001D0D9B"/>
    <w:rsid w:val="001E1815"/>
    <w:rsid w:val="001E7F32"/>
    <w:rsid w:val="001F3C31"/>
    <w:rsid w:val="002066BF"/>
    <w:rsid w:val="002111DD"/>
    <w:rsid w:val="0021475A"/>
    <w:rsid w:val="00223DD8"/>
    <w:rsid w:val="00231DD8"/>
    <w:rsid w:val="00236601"/>
    <w:rsid w:val="002376AD"/>
    <w:rsid w:val="00241FE9"/>
    <w:rsid w:val="0024282A"/>
    <w:rsid w:val="00244625"/>
    <w:rsid w:val="002478FB"/>
    <w:rsid w:val="002605EE"/>
    <w:rsid w:val="002625B1"/>
    <w:rsid w:val="00264695"/>
    <w:rsid w:val="0026586A"/>
    <w:rsid w:val="00271B03"/>
    <w:rsid w:val="002766E9"/>
    <w:rsid w:val="0028416C"/>
    <w:rsid w:val="0029232D"/>
    <w:rsid w:val="002A1686"/>
    <w:rsid w:val="002A248B"/>
    <w:rsid w:val="002A568F"/>
    <w:rsid w:val="002A6660"/>
    <w:rsid w:val="002B0199"/>
    <w:rsid w:val="002B308F"/>
    <w:rsid w:val="002C0440"/>
    <w:rsid w:val="002D2F35"/>
    <w:rsid w:val="002D5125"/>
    <w:rsid w:val="002E0D01"/>
    <w:rsid w:val="002E3090"/>
    <w:rsid w:val="002E3A65"/>
    <w:rsid w:val="002E4D04"/>
    <w:rsid w:val="002F0F90"/>
    <w:rsid w:val="002F15FD"/>
    <w:rsid w:val="002F5B43"/>
    <w:rsid w:val="002F7149"/>
    <w:rsid w:val="00303C4E"/>
    <w:rsid w:val="00311F6E"/>
    <w:rsid w:val="0031434A"/>
    <w:rsid w:val="003201C2"/>
    <w:rsid w:val="00323003"/>
    <w:rsid w:val="003313C2"/>
    <w:rsid w:val="003331E5"/>
    <w:rsid w:val="00337891"/>
    <w:rsid w:val="00341BE8"/>
    <w:rsid w:val="00351657"/>
    <w:rsid w:val="00352FE3"/>
    <w:rsid w:val="00355B11"/>
    <w:rsid w:val="003561B6"/>
    <w:rsid w:val="003663DF"/>
    <w:rsid w:val="003669EA"/>
    <w:rsid w:val="00377A45"/>
    <w:rsid w:val="00385DF3"/>
    <w:rsid w:val="003932FD"/>
    <w:rsid w:val="0039489B"/>
    <w:rsid w:val="00394F3D"/>
    <w:rsid w:val="003A0911"/>
    <w:rsid w:val="003B2D4C"/>
    <w:rsid w:val="003B4134"/>
    <w:rsid w:val="003B62F7"/>
    <w:rsid w:val="003C06E4"/>
    <w:rsid w:val="003C080D"/>
    <w:rsid w:val="003C25A2"/>
    <w:rsid w:val="003D1D00"/>
    <w:rsid w:val="003D315E"/>
    <w:rsid w:val="003D3633"/>
    <w:rsid w:val="003D6281"/>
    <w:rsid w:val="003D6C22"/>
    <w:rsid w:val="003E1A17"/>
    <w:rsid w:val="003E7F3A"/>
    <w:rsid w:val="00402D44"/>
    <w:rsid w:val="00416D82"/>
    <w:rsid w:val="004255A9"/>
    <w:rsid w:val="00432066"/>
    <w:rsid w:val="00432BC9"/>
    <w:rsid w:val="00442E8A"/>
    <w:rsid w:val="0044302F"/>
    <w:rsid w:val="00444607"/>
    <w:rsid w:val="0044645E"/>
    <w:rsid w:val="00455D96"/>
    <w:rsid w:val="004626C9"/>
    <w:rsid w:val="00463134"/>
    <w:rsid w:val="004656F2"/>
    <w:rsid w:val="00467233"/>
    <w:rsid w:val="004755F4"/>
    <w:rsid w:val="00481BF7"/>
    <w:rsid w:val="004827D7"/>
    <w:rsid w:val="00487C58"/>
    <w:rsid w:val="00494E85"/>
    <w:rsid w:val="004970FC"/>
    <w:rsid w:val="004A0A48"/>
    <w:rsid w:val="004A4ED6"/>
    <w:rsid w:val="004B3753"/>
    <w:rsid w:val="004B6703"/>
    <w:rsid w:val="004C2290"/>
    <w:rsid w:val="004C3A1C"/>
    <w:rsid w:val="004C4800"/>
    <w:rsid w:val="004C7B0E"/>
    <w:rsid w:val="004D5F1B"/>
    <w:rsid w:val="004E2BAC"/>
    <w:rsid w:val="004E3C1E"/>
    <w:rsid w:val="004F28B1"/>
    <w:rsid w:val="004F48A3"/>
    <w:rsid w:val="004F533E"/>
    <w:rsid w:val="004F6898"/>
    <w:rsid w:val="00507585"/>
    <w:rsid w:val="005212FB"/>
    <w:rsid w:val="0052475A"/>
    <w:rsid w:val="0053039E"/>
    <w:rsid w:val="005311A4"/>
    <w:rsid w:val="00542636"/>
    <w:rsid w:val="005427A0"/>
    <w:rsid w:val="00544437"/>
    <w:rsid w:val="0054535D"/>
    <w:rsid w:val="00551D5A"/>
    <w:rsid w:val="005537FE"/>
    <w:rsid w:val="00557336"/>
    <w:rsid w:val="005575FD"/>
    <w:rsid w:val="00560DDA"/>
    <w:rsid w:val="00560DE7"/>
    <w:rsid w:val="005626EC"/>
    <w:rsid w:val="00564F9A"/>
    <w:rsid w:val="00565ACA"/>
    <w:rsid w:val="00566ADE"/>
    <w:rsid w:val="00575171"/>
    <w:rsid w:val="005759CC"/>
    <w:rsid w:val="00576D34"/>
    <w:rsid w:val="00584BCB"/>
    <w:rsid w:val="00584E1C"/>
    <w:rsid w:val="0058673B"/>
    <w:rsid w:val="0058691F"/>
    <w:rsid w:val="0058713A"/>
    <w:rsid w:val="00593150"/>
    <w:rsid w:val="00594C62"/>
    <w:rsid w:val="005B26E7"/>
    <w:rsid w:val="005C34E4"/>
    <w:rsid w:val="005C5BEB"/>
    <w:rsid w:val="005D4E0A"/>
    <w:rsid w:val="005D4F38"/>
    <w:rsid w:val="005D635D"/>
    <w:rsid w:val="005D65FE"/>
    <w:rsid w:val="005F55E5"/>
    <w:rsid w:val="005F5D31"/>
    <w:rsid w:val="005F6977"/>
    <w:rsid w:val="005F7BCF"/>
    <w:rsid w:val="00606305"/>
    <w:rsid w:val="0061272B"/>
    <w:rsid w:val="00613E7B"/>
    <w:rsid w:val="006151E5"/>
    <w:rsid w:val="006212E3"/>
    <w:rsid w:val="00621734"/>
    <w:rsid w:val="00623104"/>
    <w:rsid w:val="00633885"/>
    <w:rsid w:val="006346D2"/>
    <w:rsid w:val="00640418"/>
    <w:rsid w:val="00653802"/>
    <w:rsid w:val="006540EF"/>
    <w:rsid w:val="00656213"/>
    <w:rsid w:val="00663B7A"/>
    <w:rsid w:val="00667AD5"/>
    <w:rsid w:val="006727CD"/>
    <w:rsid w:val="0067748C"/>
    <w:rsid w:val="00680725"/>
    <w:rsid w:val="00683EB8"/>
    <w:rsid w:val="00686D97"/>
    <w:rsid w:val="00695A3E"/>
    <w:rsid w:val="006A250C"/>
    <w:rsid w:val="006B1423"/>
    <w:rsid w:val="006B2D70"/>
    <w:rsid w:val="006B32F6"/>
    <w:rsid w:val="006B4EAF"/>
    <w:rsid w:val="006C3636"/>
    <w:rsid w:val="006C6349"/>
    <w:rsid w:val="006C791B"/>
    <w:rsid w:val="006D1318"/>
    <w:rsid w:val="006D3B2E"/>
    <w:rsid w:val="006E00A8"/>
    <w:rsid w:val="006E0235"/>
    <w:rsid w:val="006E06E5"/>
    <w:rsid w:val="006F0315"/>
    <w:rsid w:val="006F110C"/>
    <w:rsid w:val="006F3E69"/>
    <w:rsid w:val="00701B4D"/>
    <w:rsid w:val="007037FD"/>
    <w:rsid w:val="00711836"/>
    <w:rsid w:val="00711A68"/>
    <w:rsid w:val="00733C85"/>
    <w:rsid w:val="007358AD"/>
    <w:rsid w:val="00746A5E"/>
    <w:rsid w:val="00747AB2"/>
    <w:rsid w:val="00755942"/>
    <w:rsid w:val="0076201D"/>
    <w:rsid w:val="0076286A"/>
    <w:rsid w:val="00763AC7"/>
    <w:rsid w:val="007677B3"/>
    <w:rsid w:val="007810E0"/>
    <w:rsid w:val="007822D2"/>
    <w:rsid w:val="0078299C"/>
    <w:rsid w:val="0078470F"/>
    <w:rsid w:val="00786043"/>
    <w:rsid w:val="00786993"/>
    <w:rsid w:val="007915EE"/>
    <w:rsid w:val="00796154"/>
    <w:rsid w:val="007A1127"/>
    <w:rsid w:val="007B265F"/>
    <w:rsid w:val="007B34A7"/>
    <w:rsid w:val="007B5DCC"/>
    <w:rsid w:val="007B79BB"/>
    <w:rsid w:val="007C6454"/>
    <w:rsid w:val="007C6615"/>
    <w:rsid w:val="007C7B78"/>
    <w:rsid w:val="007D6721"/>
    <w:rsid w:val="007D6C8F"/>
    <w:rsid w:val="007F0744"/>
    <w:rsid w:val="007F33C1"/>
    <w:rsid w:val="007F4304"/>
    <w:rsid w:val="007F5AF9"/>
    <w:rsid w:val="00810925"/>
    <w:rsid w:val="00820A19"/>
    <w:rsid w:val="00821A65"/>
    <w:rsid w:val="008254AE"/>
    <w:rsid w:val="00826739"/>
    <w:rsid w:val="00837127"/>
    <w:rsid w:val="00837F31"/>
    <w:rsid w:val="00847DAC"/>
    <w:rsid w:val="00860015"/>
    <w:rsid w:val="00866449"/>
    <w:rsid w:val="008727AD"/>
    <w:rsid w:val="00872D6A"/>
    <w:rsid w:val="00874DF6"/>
    <w:rsid w:val="0087555C"/>
    <w:rsid w:val="008841E5"/>
    <w:rsid w:val="00890C3C"/>
    <w:rsid w:val="008A2060"/>
    <w:rsid w:val="008B2C51"/>
    <w:rsid w:val="008D1346"/>
    <w:rsid w:val="008E2EAA"/>
    <w:rsid w:val="008E6C3F"/>
    <w:rsid w:val="008F02DA"/>
    <w:rsid w:val="008F0705"/>
    <w:rsid w:val="008F290F"/>
    <w:rsid w:val="008F6CD7"/>
    <w:rsid w:val="00902B16"/>
    <w:rsid w:val="009115B5"/>
    <w:rsid w:val="009134AC"/>
    <w:rsid w:val="0091778D"/>
    <w:rsid w:val="00924292"/>
    <w:rsid w:val="00934F19"/>
    <w:rsid w:val="009422D1"/>
    <w:rsid w:val="0094541A"/>
    <w:rsid w:val="00946A44"/>
    <w:rsid w:val="009620B6"/>
    <w:rsid w:val="009702B4"/>
    <w:rsid w:val="00970896"/>
    <w:rsid w:val="00975C74"/>
    <w:rsid w:val="0097635A"/>
    <w:rsid w:val="00981C44"/>
    <w:rsid w:val="00986A29"/>
    <w:rsid w:val="0098775F"/>
    <w:rsid w:val="00996B07"/>
    <w:rsid w:val="009A7C0C"/>
    <w:rsid w:val="009B3FD5"/>
    <w:rsid w:val="009C0915"/>
    <w:rsid w:val="009D2E66"/>
    <w:rsid w:val="009D528E"/>
    <w:rsid w:val="009E293A"/>
    <w:rsid w:val="009E401C"/>
    <w:rsid w:val="009E4EFB"/>
    <w:rsid w:val="009F7657"/>
    <w:rsid w:val="00A03CF3"/>
    <w:rsid w:val="00A108CE"/>
    <w:rsid w:val="00A35E53"/>
    <w:rsid w:val="00A44AC7"/>
    <w:rsid w:val="00A45FB3"/>
    <w:rsid w:val="00A5099E"/>
    <w:rsid w:val="00A5444A"/>
    <w:rsid w:val="00A551E5"/>
    <w:rsid w:val="00A559DE"/>
    <w:rsid w:val="00A55C50"/>
    <w:rsid w:val="00A562C6"/>
    <w:rsid w:val="00A56371"/>
    <w:rsid w:val="00A6282B"/>
    <w:rsid w:val="00A63960"/>
    <w:rsid w:val="00A72340"/>
    <w:rsid w:val="00A75506"/>
    <w:rsid w:val="00A867A4"/>
    <w:rsid w:val="00A86927"/>
    <w:rsid w:val="00A86ED1"/>
    <w:rsid w:val="00A90C41"/>
    <w:rsid w:val="00A91BF5"/>
    <w:rsid w:val="00AA3961"/>
    <w:rsid w:val="00AB457E"/>
    <w:rsid w:val="00AC636F"/>
    <w:rsid w:val="00AC7157"/>
    <w:rsid w:val="00AD4C66"/>
    <w:rsid w:val="00AD5FE8"/>
    <w:rsid w:val="00AE028C"/>
    <w:rsid w:val="00AE1437"/>
    <w:rsid w:val="00AE280F"/>
    <w:rsid w:val="00AE7D0F"/>
    <w:rsid w:val="00B01A10"/>
    <w:rsid w:val="00B04233"/>
    <w:rsid w:val="00B048A9"/>
    <w:rsid w:val="00B118B0"/>
    <w:rsid w:val="00B11BC6"/>
    <w:rsid w:val="00B122AE"/>
    <w:rsid w:val="00B12665"/>
    <w:rsid w:val="00B26E25"/>
    <w:rsid w:val="00B30B76"/>
    <w:rsid w:val="00B317AA"/>
    <w:rsid w:val="00B31B67"/>
    <w:rsid w:val="00B34CA2"/>
    <w:rsid w:val="00B51365"/>
    <w:rsid w:val="00B51E72"/>
    <w:rsid w:val="00B531F1"/>
    <w:rsid w:val="00B5718D"/>
    <w:rsid w:val="00B72614"/>
    <w:rsid w:val="00B743B3"/>
    <w:rsid w:val="00B766A3"/>
    <w:rsid w:val="00B76751"/>
    <w:rsid w:val="00B770F4"/>
    <w:rsid w:val="00B84732"/>
    <w:rsid w:val="00B849B4"/>
    <w:rsid w:val="00B84B2A"/>
    <w:rsid w:val="00B85A8F"/>
    <w:rsid w:val="00B87EEC"/>
    <w:rsid w:val="00B9148B"/>
    <w:rsid w:val="00B9150F"/>
    <w:rsid w:val="00B971FE"/>
    <w:rsid w:val="00B974F4"/>
    <w:rsid w:val="00BA0527"/>
    <w:rsid w:val="00BA7065"/>
    <w:rsid w:val="00BB0334"/>
    <w:rsid w:val="00BB0816"/>
    <w:rsid w:val="00BC1273"/>
    <w:rsid w:val="00BC5A52"/>
    <w:rsid w:val="00BC7164"/>
    <w:rsid w:val="00BD39CF"/>
    <w:rsid w:val="00BD3C70"/>
    <w:rsid w:val="00BD597D"/>
    <w:rsid w:val="00BD5E39"/>
    <w:rsid w:val="00BE571F"/>
    <w:rsid w:val="00BF03C6"/>
    <w:rsid w:val="00BF3A2D"/>
    <w:rsid w:val="00C151C1"/>
    <w:rsid w:val="00C210A6"/>
    <w:rsid w:val="00C36294"/>
    <w:rsid w:val="00C41DF0"/>
    <w:rsid w:val="00C50D2D"/>
    <w:rsid w:val="00C5328B"/>
    <w:rsid w:val="00C629E1"/>
    <w:rsid w:val="00C63914"/>
    <w:rsid w:val="00C92D45"/>
    <w:rsid w:val="00C92D6A"/>
    <w:rsid w:val="00C9380F"/>
    <w:rsid w:val="00C976A2"/>
    <w:rsid w:val="00CA22AB"/>
    <w:rsid w:val="00CA2AB4"/>
    <w:rsid w:val="00CA412C"/>
    <w:rsid w:val="00CA578F"/>
    <w:rsid w:val="00CA6F26"/>
    <w:rsid w:val="00CA7FCE"/>
    <w:rsid w:val="00CB5117"/>
    <w:rsid w:val="00CC3D92"/>
    <w:rsid w:val="00CD0851"/>
    <w:rsid w:val="00CD142C"/>
    <w:rsid w:val="00CD2469"/>
    <w:rsid w:val="00CD35D9"/>
    <w:rsid w:val="00CE2C7A"/>
    <w:rsid w:val="00CE433B"/>
    <w:rsid w:val="00CF1786"/>
    <w:rsid w:val="00CF39EF"/>
    <w:rsid w:val="00D01B63"/>
    <w:rsid w:val="00D01E4C"/>
    <w:rsid w:val="00D04CC8"/>
    <w:rsid w:val="00D05B15"/>
    <w:rsid w:val="00D13BE5"/>
    <w:rsid w:val="00D158AF"/>
    <w:rsid w:val="00D16B47"/>
    <w:rsid w:val="00D16D34"/>
    <w:rsid w:val="00D2175B"/>
    <w:rsid w:val="00D35757"/>
    <w:rsid w:val="00D43C4A"/>
    <w:rsid w:val="00D506A2"/>
    <w:rsid w:val="00D731AD"/>
    <w:rsid w:val="00D76799"/>
    <w:rsid w:val="00D77EDF"/>
    <w:rsid w:val="00D81CED"/>
    <w:rsid w:val="00D8395B"/>
    <w:rsid w:val="00D92A03"/>
    <w:rsid w:val="00D969AF"/>
    <w:rsid w:val="00DA7BC7"/>
    <w:rsid w:val="00DB3EE0"/>
    <w:rsid w:val="00DB4F32"/>
    <w:rsid w:val="00DB5C07"/>
    <w:rsid w:val="00DC0297"/>
    <w:rsid w:val="00DC202B"/>
    <w:rsid w:val="00DC2EDF"/>
    <w:rsid w:val="00DC3F4C"/>
    <w:rsid w:val="00DD257C"/>
    <w:rsid w:val="00DD5A8D"/>
    <w:rsid w:val="00DE2DC4"/>
    <w:rsid w:val="00DE596D"/>
    <w:rsid w:val="00DE6B22"/>
    <w:rsid w:val="00E01308"/>
    <w:rsid w:val="00E05483"/>
    <w:rsid w:val="00E07872"/>
    <w:rsid w:val="00E10D2C"/>
    <w:rsid w:val="00E13335"/>
    <w:rsid w:val="00E140C3"/>
    <w:rsid w:val="00E178AC"/>
    <w:rsid w:val="00E17ABD"/>
    <w:rsid w:val="00E23BEF"/>
    <w:rsid w:val="00E24E7B"/>
    <w:rsid w:val="00E3078A"/>
    <w:rsid w:val="00E4083E"/>
    <w:rsid w:val="00E458FD"/>
    <w:rsid w:val="00E52313"/>
    <w:rsid w:val="00E609D3"/>
    <w:rsid w:val="00E61BED"/>
    <w:rsid w:val="00E6584F"/>
    <w:rsid w:val="00E65BDC"/>
    <w:rsid w:val="00E723F4"/>
    <w:rsid w:val="00E7344E"/>
    <w:rsid w:val="00E7503B"/>
    <w:rsid w:val="00E81766"/>
    <w:rsid w:val="00E83880"/>
    <w:rsid w:val="00E87316"/>
    <w:rsid w:val="00E9338A"/>
    <w:rsid w:val="00E968CC"/>
    <w:rsid w:val="00EA10BC"/>
    <w:rsid w:val="00EA40B9"/>
    <w:rsid w:val="00EA5F58"/>
    <w:rsid w:val="00EB2C55"/>
    <w:rsid w:val="00EB461E"/>
    <w:rsid w:val="00EC0B1A"/>
    <w:rsid w:val="00EC3ABE"/>
    <w:rsid w:val="00ED16D7"/>
    <w:rsid w:val="00ED2BB1"/>
    <w:rsid w:val="00ED5994"/>
    <w:rsid w:val="00ED66A1"/>
    <w:rsid w:val="00EE2C57"/>
    <w:rsid w:val="00EE7D71"/>
    <w:rsid w:val="00EF0DAC"/>
    <w:rsid w:val="00EF464C"/>
    <w:rsid w:val="00EF719B"/>
    <w:rsid w:val="00F21EC0"/>
    <w:rsid w:val="00F3553E"/>
    <w:rsid w:val="00F444E2"/>
    <w:rsid w:val="00F449A2"/>
    <w:rsid w:val="00F50389"/>
    <w:rsid w:val="00F5205C"/>
    <w:rsid w:val="00F56C95"/>
    <w:rsid w:val="00F56D32"/>
    <w:rsid w:val="00F57E85"/>
    <w:rsid w:val="00F60B17"/>
    <w:rsid w:val="00F63773"/>
    <w:rsid w:val="00F8014B"/>
    <w:rsid w:val="00F831DE"/>
    <w:rsid w:val="00F93794"/>
    <w:rsid w:val="00F95207"/>
    <w:rsid w:val="00FA077E"/>
    <w:rsid w:val="00FA186D"/>
    <w:rsid w:val="00FA2023"/>
    <w:rsid w:val="00FA4F0E"/>
    <w:rsid w:val="00FA5C27"/>
    <w:rsid w:val="00FA7FAE"/>
    <w:rsid w:val="00FB476F"/>
    <w:rsid w:val="00FB70AD"/>
    <w:rsid w:val="00FC44EA"/>
    <w:rsid w:val="00FC534B"/>
    <w:rsid w:val="00FD2D4D"/>
    <w:rsid w:val="00FD4F3A"/>
    <w:rsid w:val="00FF2F78"/>
    <w:rsid w:val="00FF3608"/>
    <w:rsid w:val="00FF78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8501E"/>
  <w15:docId w15:val="{6279E0A9-A923-408F-9737-CBB96571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CD7"/>
    <w:rPr>
      <w:rFonts w:ascii="Calibri" w:hAnsi="Calibri"/>
      <w:sz w:val="24"/>
      <w:szCs w:val="24"/>
    </w:rPr>
  </w:style>
  <w:style w:type="paragraph" w:styleId="Heading1">
    <w:name w:val="heading 1"/>
    <w:basedOn w:val="Normal"/>
    <w:next w:val="Normal"/>
    <w:link w:val="Heading1Char"/>
    <w:uiPriority w:val="99"/>
    <w:qFormat/>
    <w:rsid w:val="00223DD8"/>
    <w:pPr>
      <w:keepNext/>
      <w:keepLines/>
      <w:spacing w:before="240"/>
      <w:outlineLvl w:val="0"/>
    </w:pPr>
    <w:rPr>
      <w:rFonts w:ascii="Calibri Light" w:hAnsi="Calibri Light"/>
      <w:color w:val="2E74B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3DD8"/>
    <w:rPr>
      <w:rFonts w:ascii="Calibri Light" w:hAnsi="Calibri Light" w:cs="Times New Roman"/>
      <w:color w:val="2E74B5"/>
      <w:sz w:val="32"/>
      <w:szCs w:val="32"/>
    </w:rPr>
  </w:style>
  <w:style w:type="paragraph" w:styleId="Header">
    <w:name w:val="header"/>
    <w:basedOn w:val="Normal"/>
    <w:link w:val="HeaderChar"/>
    <w:uiPriority w:val="99"/>
    <w:rsid w:val="000B0CD7"/>
    <w:pPr>
      <w:spacing w:after="57"/>
      <w:ind w:right="510"/>
    </w:pPr>
    <w:rPr>
      <w:b/>
    </w:rPr>
  </w:style>
  <w:style w:type="character" w:customStyle="1" w:styleId="HeaderChar">
    <w:name w:val="Header Char"/>
    <w:basedOn w:val="DefaultParagraphFont"/>
    <w:link w:val="Header"/>
    <w:uiPriority w:val="99"/>
    <w:locked/>
    <w:rsid w:val="000B0CD7"/>
    <w:rPr>
      <w:rFonts w:ascii="Calibri" w:hAnsi="Calibri" w:cs="Times New Roman"/>
      <w:b/>
      <w:sz w:val="24"/>
      <w:szCs w:val="24"/>
    </w:rPr>
  </w:style>
  <w:style w:type="paragraph" w:styleId="Footer">
    <w:name w:val="footer"/>
    <w:basedOn w:val="Normal"/>
    <w:link w:val="FooterChar"/>
    <w:uiPriority w:val="99"/>
    <w:rsid w:val="000B0CD7"/>
    <w:pPr>
      <w:tabs>
        <w:tab w:val="center" w:pos="4513"/>
        <w:tab w:val="right" w:pos="9026"/>
      </w:tabs>
    </w:pPr>
    <w:rPr>
      <w:rFonts w:ascii="Calibri Light" w:hAnsi="Calibri Light"/>
      <w:sz w:val="18"/>
    </w:rPr>
  </w:style>
  <w:style w:type="character" w:customStyle="1" w:styleId="FooterChar">
    <w:name w:val="Footer Char"/>
    <w:basedOn w:val="DefaultParagraphFont"/>
    <w:link w:val="Footer"/>
    <w:uiPriority w:val="99"/>
    <w:locked/>
    <w:rsid w:val="000B0CD7"/>
    <w:rPr>
      <w:rFonts w:ascii="Calibri Light" w:hAnsi="Calibri Light" w:cs="Times New Roman"/>
      <w:sz w:val="24"/>
      <w:szCs w:val="24"/>
    </w:rPr>
  </w:style>
  <w:style w:type="character" w:styleId="Strong">
    <w:name w:val="Strong"/>
    <w:basedOn w:val="DefaultParagraphFont"/>
    <w:uiPriority w:val="99"/>
    <w:qFormat/>
    <w:rsid w:val="009422D1"/>
    <w:rPr>
      <w:rFonts w:ascii="Calibri" w:hAnsi="Calibri" w:cs="Times New Roman"/>
      <w:b/>
      <w:bCs/>
      <w:sz w:val="24"/>
    </w:rPr>
  </w:style>
  <w:style w:type="character" w:styleId="Hyperlink">
    <w:name w:val="Hyperlink"/>
    <w:basedOn w:val="DefaultParagraphFont"/>
    <w:uiPriority w:val="99"/>
    <w:rsid w:val="000B0CD7"/>
    <w:rPr>
      <w:rFonts w:ascii="Calibri" w:hAnsi="Calibri" w:cs="Times New Roman"/>
    </w:rPr>
  </w:style>
  <w:style w:type="paragraph" w:styleId="HTMLAddress">
    <w:name w:val="HTML Address"/>
    <w:basedOn w:val="z-TopofForm"/>
    <w:link w:val="HTMLAddressChar"/>
    <w:uiPriority w:val="99"/>
    <w:semiHidden/>
    <w:rsid w:val="00A559DE"/>
    <w:pPr>
      <w:pBdr>
        <w:bottom w:val="none" w:sz="0" w:space="0" w:color="auto"/>
      </w:pBdr>
      <w:jc w:val="left"/>
    </w:pPr>
    <w:rPr>
      <w:rFonts w:ascii="Times New Roman" w:hAnsi="Times New Roman" w:cs="Times New Roman"/>
      <w:vanish w:val="0"/>
      <w:sz w:val="24"/>
      <w:szCs w:val="20"/>
      <w:lang w:val="en-US"/>
    </w:rPr>
  </w:style>
  <w:style w:type="character" w:customStyle="1" w:styleId="HTMLAddressChar">
    <w:name w:val="HTML Address Char"/>
    <w:basedOn w:val="DefaultParagraphFont"/>
    <w:link w:val="HTMLAddress"/>
    <w:uiPriority w:val="99"/>
    <w:semiHidden/>
    <w:locked/>
    <w:rsid w:val="00A559DE"/>
    <w:rPr>
      <w:rFonts w:cs="Times New Roman"/>
      <w:sz w:val="20"/>
      <w:szCs w:val="20"/>
      <w:lang w:val="en-US"/>
    </w:rPr>
  </w:style>
  <w:style w:type="paragraph" w:styleId="z-TopofForm">
    <w:name w:val="HTML Top of Form"/>
    <w:basedOn w:val="Normal"/>
    <w:next w:val="Normal"/>
    <w:link w:val="z-TopofFormChar"/>
    <w:hidden/>
    <w:uiPriority w:val="99"/>
    <w:semiHidden/>
    <w:rsid w:val="00A559D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559DE"/>
    <w:rPr>
      <w:rFonts w:ascii="Arial" w:hAnsi="Arial" w:cs="Arial"/>
      <w:vanish/>
      <w:sz w:val="16"/>
      <w:szCs w:val="16"/>
    </w:rPr>
  </w:style>
  <w:style w:type="paragraph" w:styleId="NormalWeb">
    <w:name w:val="Normal (Web)"/>
    <w:basedOn w:val="Normal"/>
    <w:uiPriority w:val="99"/>
    <w:unhideWhenUsed/>
    <w:locked/>
    <w:rsid w:val="009620B6"/>
    <w:pPr>
      <w:spacing w:before="100" w:beforeAutospacing="1" w:after="100" w:afterAutospacing="1"/>
    </w:pPr>
    <w:rPr>
      <w:rFonts w:ascii="Times New Roman" w:hAnsi="Times New Roman"/>
    </w:rPr>
  </w:style>
  <w:style w:type="paragraph" w:styleId="ListParagraph">
    <w:name w:val="List Paragraph"/>
    <w:basedOn w:val="Normal"/>
    <w:uiPriority w:val="34"/>
    <w:qFormat/>
    <w:rsid w:val="00ED2BB1"/>
    <w:pPr>
      <w:ind w:left="720"/>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3382">
      <w:bodyDiv w:val="1"/>
      <w:marLeft w:val="0"/>
      <w:marRight w:val="0"/>
      <w:marTop w:val="0"/>
      <w:marBottom w:val="0"/>
      <w:divBdr>
        <w:top w:val="none" w:sz="0" w:space="0" w:color="auto"/>
        <w:left w:val="none" w:sz="0" w:space="0" w:color="auto"/>
        <w:bottom w:val="none" w:sz="0" w:space="0" w:color="auto"/>
        <w:right w:val="none" w:sz="0" w:space="0" w:color="auto"/>
      </w:divBdr>
    </w:div>
    <w:div w:id="130367396">
      <w:bodyDiv w:val="1"/>
      <w:marLeft w:val="0"/>
      <w:marRight w:val="0"/>
      <w:marTop w:val="0"/>
      <w:marBottom w:val="0"/>
      <w:divBdr>
        <w:top w:val="none" w:sz="0" w:space="0" w:color="auto"/>
        <w:left w:val="none" w:sz="0" w:space="0" w:color="auto"/>
        <w:bottom w:val="none" w:sz="0" w:space="0" w:color="auto"/>
        <w:right w:val="none" w:sz="0" w:space="0" w:color="auto"/>
      </w:divBdr>
    </w:div>
    <w:div w:id="255988210">
      <w:bodyDiv w:val="1"/>
      <w:marLeft w:val="0"/>
      <w:marRight w:val="0"/>
      <w:marTop w:val="0"/>
      <w:marBottom w:val="0"/>
      <w:divBdr>
        <w:top w:val="none" w:sz="0" w:space="0" w:color="auto"/>
        <w:left w:val="none" w:sz="0" w:space="0" w:color="auto"/>
        <w:bottom w:val="none" w:sz="0" w:space="0" w:color="auto"/>
        <w:right w:val="none" w:sz="0" w:space="0" w:color="auto"/>
      </w:divBdr>
    </w:div>
    <w:div w:id="811286765">
      <w:bodyDiv w:val="1"/>
      <w:marLeft w:val="0"/>
      <w:marRight w:val="0"/>
      <w:marTop w:val="0"/>
      <w:marBottom w:val="0"/>
      <w:divBdr>
        <w:top w:val="none" w:sz="0" w:space="0" w:color="auto"/>
        <w:left w:val="none" w:sz="0" w:space="0" w:color="auto"/>
        <w:bottom w:val="none" w:sz="0" w:space="0" w:color="auto"/>
        <w:right w:val="none" w:sz="0" w:space="0" w:color="auto"/>
      </w:divBdr>
    </w:div>
    <w:div w:id="828978586">
      <w:bodyDiv w:val="1"/>
      <w:marLeft w:val="0"/>
      <w:marRight w:val="0"/>
      <w:marTop w:val="0"/>
      <w:marBottom w:val="0"/>
      <w:divBdr>
        <w:top w:val="none" w:sz="0" w:space="0" w:color="auto"/>
        <w:left w:val="none" w:sz="0" w:space="0" w:color="auto"/>
        <w:bottom w:val="none" w:sz="0" w:space="0" w:color="auto"/>
        <w:right w:val="none" w:sz="0" w:space="0" w:color="auto"/>
      </w:divBdr>
    </w:div>
    <w:div w:id="1596210173">
      <w:bodyDiv w:val="1"/>
      <w:marLeft w:val="0"/>
      <w:marRight w:val="0"/>
      <w:marTop w:val="0"/>
      <w:marBottom w:val="0"/>
      <w:divBdr>
        <w:top w:val="none" w:sz="0" w:space="0" w:color="auto"/>
        <w:left w:val="none" w:sz="0" w:space="0" w:color="auto"/>
        <w:bottom w:val="none" w:sz="0" w:space="0" w:color="auto"/>
        <w:right w:val="none" w:sz="0" w:space="0" w:color="auto"/>
      </w:divBdr>
    </w:div>
    <w:div w:id="1622036658">
      <w:bodyDiv w:val="1"/>
      <w:marLeft w:val="0"/>
      <w:marRight w:val="0"/>
      <w:marTop w:val="0"/>
      <w:marBottom w:val="0"/>
      <w:divBdr>
        <w:top w:val="none" w:sz="0" w:space="0" w:color="auto"/>
        <w:left w:val="none" w:sz="0" w:space="0" w:color="auto"/>
        <w:bottom w:val="none" w:sz="0" w:space="0" w:color="auto"/>
        <w:right w:val="none" w:sz="0" w:space="0" w:color="auto"/>
      </w:divBdr>
    </w:div>
    <w:div w:id="1714377848">
      <w:bodyDiv w:val="1"/>
      <w:marLeft w:val="0"/>
      <w:marRight w:val="0"/>
      <w:marTop w:val="0"/>
      <w:marBottom w:val="0"/>
      <w:divBdr>
        <w:top w:val="none" w:sz="0" w:space="0" w:color="auto"/>
        <w:left w:val="none" w:sz="0" w:space="0" w:color="auto"/>
        <w:bottom w:val="none" w:sz="0" w:space="0" w:color="auto"/>
        <w:right w:val="none" w:sz="0" w:space="0" w:color="auto"/>
      </w:divBdr>
    </w:div>
    <w:div w:id="2018918430">
      <w:bodyDiv w:val="1"/>
      <w:marLeft w:val="0"/>
      <w:marRight w:val="0"/>
      <w:marTop w:val="0"/>
      <w:marBottom w:val="0"/>
      <w:divBdr>
        <w:top w:val="none" w:sz="0" w:space="0" w:color="auto"/>
        <w:left w:val="none" w:sz="0" w:space="0" w:color="auto"/>
        <w:bottom w:val="none" w:sz="0" w:space="0" w:color="auto"/>
        <w:right w:val="none" w:sz="0" w:space="0" w:color="auto"/>
      </w:divBdr>
    </w:div>
    <w:div w:id="2041394978">
      <w:bodyDiv w:val="1"/>
      <w:marLeft w:val="0"/>
      <w:marRight w:val="0"/>
      <w:marTop w:val="0"/>
      <w:marBottom w:val="0"/>
      <w:divBdr>
        <w:top w:val="none" w:sz="0" w:space="0" w:color="auto"/>
        <w:left w:val="none" w:sz="0" w:space="0" w:color="auto"/>
        <w:bottom w:val="none" w:sz="0" w:space="0" w:color="auto"/>
        <w:right w:val="none" w:sz="0" w:space="0" w:color="auto"/>
      </w:divBdr>
      <w:divsChild>
        <w:div w:id="1452164661">
          <w:marLeft w:val="0"/>
          <w:marRight w:val="0"/>
          <w:marTop w:val="0"/>
          <w:marBottom w:val="0"/>
          <w:divBdr>
            <w:top w:val="none" w:sz="0" w:space="0" w:color="auto"/>
            <w:left w:val="none" w:sz="0" w:space="0" w:color="auto"/>
            <w:bottom w:val="none" w:sz="0" w:space="0" w:color="auto"/>
            <w:right w:val="none" w:sz="0" w:space="0" w:color="auto"/>
          </w:divBdr>
          <w:divsChild>
            <w:div w:id="246814053">
              <w:marLeft w:val="0"/>
              <w:marRight w:val="0"/>
              <w:marTop w:val="0"/>
              <w:marBottom w:val="0"/>
              <w:divBdr>
                <w:top w:val="none" w:sz="0" w:space="0" w:color="auto"/>
                <w:left w:val="none" w:sz="0" w:space="0" w:color="auto"/>
                <w:bottom w:val="none" w:sz="0" w:space="0" w:color="auto"/>
                <w:right w:val="none" w:sz="0" w:space="0" w:color="auto"/>
              </w:divBdr>
              <w:divsChild>
                <w:div w:id="1406149725">
                  <w:marLeft w:val="0"/>
                  <w:marRight w:val="0"/>
                  <w:marTop w:val="0"/>
                  <w:marBottom w:val="0"/>
                  <w:divBdr>
                    <w:top w:val="none" w:sz="0" w:space="0" w:color="auto"/>
                    <w:left w:val="none" w:sz="0" w:space="0" w:color="auto"/>
                    <w:bottom w:val="none" w:sz="0" w:space="0" w:color="auto"/>
                    <w:right w:val="none" w:sz="0" w:space="0" w:color="auto"/>
                  </w:divBdr>
                  <w:divsChild>
                    <w:div w:id="2108847381">
                      <w:marLeft w:val="0"/>
                      <w:marRight w:val="0"/>
                      <w:marTop w:val="0"/>
                      <w:marBottom w:val="0"/>
                      <w:divBdr>
                        <w:top w:val="none" w:sz="0" w:space="0" w:color="auto"/>
                        <w:left w:val="none" w:sz="0" w:space="0" w:color="auto"/>
                        <w:bottom w:val="none" w:sz="0" w:space="0" w:color="auto"/>
                        <w:right w:val="none" w:sz="0" w:space="0" w:color="auto"/>
                      </w:divBdr>
                      <w:divsChild>
                        <w:div w:id="278998469">
                          <w:marLeft w:val="0"/>
                          <w:marRight w:val="0"/>
                          <w:marTop w:val="0"/>
                          <w:marBottom w:val="0"/>
                          <w:divBdr>
                            <w:top w:val="none" w:sz="0" w:space="0" w:color="auto"/>
                            <w:left w:val="none" w:sz="0" w:space="0" w:color="auto"/>
                            <w:bottom w:val="none" w:sz="0" w:space="0" w:color="auto"/>
                            <w:right w:val="none" w:sz="0" w:space="0" w:color="auto"/>
                          </w:divBdr>
                          <w:divsChild>
                            <w:div w:id="654723217">
                              <w:marLeft w:val="0"/>
                              <w:marRight w:val="0"/>
                              <w:marTop w:val="0"/>
                              <w:marBottom w:val="0"/>
                              <w:divBdr>
                                <w:top w:val="none" w:sz="0" w:space="0" w:color="auto"/>
                                <w:left w:val="none" w:sz="0" w:space="0" w:color="auto"/>
                                <w:bottom w:val="none" w:sz="0" w:space="0" w:color="auto"/>
                                <w:right w:val="none" w:sz="0" w:space="0" w:color="auto"/>
                              </w:divBdr>
                              <w:divsChild>
                                <w:div w:id="102724760">
                                  <w:marLeft w:val="0"/>
                                  <w:marRight w:val="0"/>
                                  <w:marTop w:val="0"/>
                                  <w:marBottom w:val="0"/>
                                  <w:divBdr>
                                    <w:top w:val="none" w:sz="0" w:space="0" w:color="auto"/>
                                    <w:left w:val="none" w:sz="0" w:space="0" w:color="auto"/>
                                    <w:bottom w:val="none" w:sz="0" w:space="0" w:color="auto"/>
                                    <w:right w:val="none" w:sz="0" w:space="0" w:color="auto"/>
                                  </w:divBdr>
                                  <w:divsChild>
                                    <w:div w:id="39329320">
                                      <w:marLeft w:val="0"/>
                                      <w:marRight w:val="0"/>
                                      <w:marTop w:val="0"/>
                                      <w:marBottom w:val="0"/>
                                      <w:divBdr>
                                        <w:top w:val="none" w:sz="0" w:space="0" w:color="auto"/>
                                        <w:left w:val="none" w:sz="0" w:space="0" w:color="auto"/>
                                        <w:bottom w:val="none" w:sz="0" w:space="0" w:color="auto"/>
                                        <w:right w:val="none" w:sz="0" w:space="0" w:color="auto"/>
                                      </w:divBdr>
                                      <w:divsChild>
                                        <w:div w:id="1987514185">
                                          <w:marLeft w:val="0"/>
                                          <w:marRight w:val="0"/>
                                          <w:marTop w:val="0"/>
                                          <w:marBottom w:val="0"/>
                                          <w:divBdr>
                                            <w:top w:val="none" w:sz="0" w:space="0" w:color="auto"/>
                                            <w:left w:val="none" w:sz="0" w:space="0" w:color="auto"/>
                                            <w:bottom w:val="none" w:sz="0" w:space="0" w:color="auto"/>
                                            <w:right w:val="none" w:sz="0" w:space="0" w:color="auto"/>
                                          </w:divBdr>
                                          <w:divsChild>
                                            <w:div w:id="4492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6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ynne@hds.sco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lynne@hds.sco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Colquhoun\Documents\CLIENTS\Hilary\humandevelopmentscotland\r5\for%20client\letterhead_H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7558A42576149A91F18D86815E7AB" ma:contentTypeVersion="8" ma:contentTypeDescription="Create a new document." ma:contentTypeScope="" ma:versionID="a4af331fbadce1756bf3a1c8cb2741b2">
  <xsd:schema xmlns:xsd="http://www.w3.org/2001/XMLSchema" xmlns:xs="http://www.w3.org/2001/XMLSchema" xmlns:p="http://schemas.microsoft.com/office/2006/metadata/properties" xmlns:ns2="61f7a045-403b-4440-99ad-c4a9594106a4" targetNamespace="http://schemas.microsoft.com/office/2006/metadata/properties" ma:root="true" ma:fieldsID="17a4f61851069661e91aab4db03b8c0a" ns2:_="">
    <xsd:import namespace="61f7a045-403b-4440-99ad-c4a9594106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7a045-403b-4440-99ad-c4a959410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2D7BB-483B-4640-BA66-BA32ABD4F30C}"/>
</file>

<file path=customXml/itemProps2.xml><?xml version="1.0" encoding="utf-8"?>
<ds:datastoreItem xmlns:ds="http://schemas.openxmlformats.org/officeDocument/2006/customXml" ds:itemID="{7426DFF5-A19C-490C-B08D-8B51FD8C9686}">
  <ds:schemaRefs>
    <ds:schemaRef ds:uri="http://schemas.microsoft.com/sharepoint/v3/contenttype/forms"/>
  </ds:schemaRefs>
</ds:datastoreItem>
</file>

<file path=customXml/itemProps3.xml><?xml version="1.0" encoding="utf-8"?>
<ds:datastoreItem xmlns:ds="http://schemas.openxmlformats.org/officeDocument/2006/customXml" ds:itemID="{640EDBC6-5C95-47A7-ABBB-0838FFB2B4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letterhead_HDS</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Colquhoun</dc:creator>
  <cp:lastModifiedBy>Lynne Learmonth</cp:lastModifiedBy>
  <cp:revision>2</cp:revision>
  <cp:lastPrinted>2018-02-01T13:28:00Z</cp:lastPrinted>
  <dcterms:created xsi:type="dcterms:W3CDTF">2018-10-18T13:02:00Z</dcterms:created>
  <dcterms:modified xsi:type="dcterms:W3CDTF">2018-10-18T13:02:00Z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0x0101009D77558A42576149A91F18D86815E7AB</vt:lpwstr>
  </property>
</Properties>
</file>